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 w:cstheme="majorEastAsia"/>
          <w:b/>
          <w:color w:val="auto"/>
          <w:sz w:val="44"/>
          <w:szCs w:val="44"/>
          <w:highlight w:val="none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sz w:val="44"/>
          <w:szCs w:val="44"/>
          <w:highlight w:val="none"/>
        </w:rPr>
        <w:t>遴选邀请</w:t>
      </w:r>
    </w:p>
    <w:p>
      <w:pPr>
        <w:spacing w:line="360" w:lineRule="auto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ind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我校拟采购一家“珠海校区校内废旧物品收购服务单位”，欢迎符合资格要求的单位及个人前来参加遴选。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遴选内容：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珠海校区校内废旧物品收购服务单位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项目说明：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1.服务地点：广东科学技术职业学院珠海校区。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2.服务期限：自签订协议之日起两年。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3.服务单位获得本项目的服务资格并不意味拥有业务保障，采购人无法预计也无法保证服务单位承接服务的数量与质量。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5.服务单位不得将采购人授予的废品回收项目转让给他人，否则采购人有权终止合同，由此产生的一切经济损失由服务单位自行承担。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6.</w:t>
      </w:r>
      <w:r>
        <w:rPr>
          <w:rFonts w:hint="eastAsia" w:ascii="仿宋" w:hAnsi="仿宋" w:eastAsia="仿宋"/>
          <w:color w:val="auto"/>
          <w:sz w:val="32"/>
          <w:highlight w:val="none"/>
          <w:lang w:eastAsia="zh-CN"/>
        </w:rPr>
        <w:t>服务单位成交后，应在签订协议前提交驻场人员由派出所开具的无犯罪记录证明。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  <w:lang w:val="en-US" w:eastAsia="zh-CN"/>
        </w:rPr>
        <w:t>7.</w:t>
      </w:r>
      <w:r>
        <w:rPr>
          <w:rFonts w:hint="eastAsia" w:ascii="仿宋" w:hAnsi="仿宋" w:eastAsia="仿宋"/>
          <w:color w:val="auto"/>
          <w:sz w:val="32"/>
          <w:highlight w:val="none"/>
        </w:rPr>
        <w:t>服务单位需</w:t>
      </w:r>
      <w:r>
        <w:rPr>
          <w:rFonts w:hint="eastAsia" w:ascii="仿宋" w:hAnsi="仿宋" w:eastAsia="仿宋"/>
          <w:color w:val="auto"/>
          <w:sz w:val="32"/>
          <w:highlight w:val="none"/>
          <w:lang w:eastAsia="zh-CN"/>
        </w:rPr>
        <w:t>在成交</w:t>
      </w:r>
      <w:r>
        <w:rPr>
          <w:rFonts w:hint="eastAsia" w:ascii="仿宋" w:hAnsi="仿宋" w:eastAsia="仿宋"/>
          <w:color w:val="auto"/>
          <w:sz w:val="32"/>
          <w:highlight w:val="none"/>
          <w:lang w:val="en-US" w:eastAsia="zh-CN"/>
        </w:rPr>
        <w:t>10个工作日内</w:t>
      </w:r>
      <w:r>
        <w:rPr>
          <w:rFonts w:hint="eastAsia" w:ascii="仿宋" w:hAnsi="仿宋" w:eastAsia="仿宋"/>
          <w:color w:val="auto"/>
          <w:sz w:val="32"/>
          <w:highlight w:val="none"/>
        </w:rPr>
        <w:t>缴纳履约保证金10000.00元。如服务单位违反合同规定或违约，给采购人、个人造成损失的，需按价赔偿。如违法或造成严重损失，保证金不予退还，并按法律追究相关责任。如合同期满无违法违纪、损害采购人利益的行为，保证金原额无息退还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color w:val="auto"/>
          <w:sz w:val="32"/>
          <w:highlight w:val="none"/>
        </w:rPr>
        <w:t>.服务单位成交</w:t>
      </w:r>
      <w:r>
        <w:rPr>
          <w:rFonts w:hint="eastAsia" w:ascii="仿宋" w:hAnsi="仿宋" w:eastAsia="仿宋"/>
          <w:color w:val="auto"/>
          <w:sz w:val="32"/>
          <w:highlight w:val="none"/>
          <w:lang w:eastAsia="zh-CN"/>
        </w:rPr>
        <w:t>后</w:t>
      </w:r>
      <w:r>
        <w:rPr>
          <w:rFonts w:hint="eastAsia" w:ascii="仿宋" w:hAnsi="仿宋" w:eastAsia="仿宋"/>
          <w:color w:val="auto"/>
          <w:sz w:val="32"/>
          <w:highlight w:val="none"/>
        </w:rPr>
        <w:t>未及时缴</w:t>
      </w:r>
      <w:r>
        <w:rPr>
          <w:rFonts w:hint="eastAsia" w:ascii="仿宋" w:hAnsi="仿宋" w:eastAsia="仿宋"/>
          <w:color w:val="auto"/>
          <w:sz w:val="32"/>
          <w:highlight w:val="none"/>
          <w:lang w:eastAsia="zh-CN"/>
        </w:rPr>
        <w:t>纳履约保证金，</w:t>
      </w:r>
      <w:r>
        <w:rPr>
          <w:rFonts w:hint="eastAsia" w:ascii="仿宋" w:hAnsi="仿宋" w:eastAsia="仿宋"/>
          <w:color w:val="auto"/>
          <w:sz w:val="32"/>
          <w:highlight w:val="none"/>
        </w:rPr>
        <w:t>无正当理由拒不签协议的，根据遴选情况顺位替补成交资格。</w:t>
      </w:r>
    </w:p>
    <w:p>
      <w:pPr>
        <w:pStyle w:val="21"/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.服务单位应遵纪守法，自觉配合采购人的常规检查，否则采购人有权单方面终止协议，造成的后果、损失由服务单位自行承担，如发生违法行为，采购人移交公安部门处理。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服务要求：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1.采购人同意服务单位进校收购珠海校区范围内的可回收废品，应在指定地点、约定时间内进行收购，未经允许不得随意进入楼宇内。服务单位每天（寒暑假除外）下午4点至6点在珠海校区垃圾场设点收购（现场结算），当天收购完毕后，应及时清理出校园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2.服务单位须诚实经营，做到价格公道（应明码标价）、称重准确（如出现明显差错，导致投诉的，每次扣500元。）遵循自愿交易，不得强买强卖。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3.由于收购的是废旧物品，没有材质单、质量保证书、使用说明书等相关资料文件，服务单位处置过程中产生的质量、安全等问题，采购人不承担任何责任，由此可能产生的一切责任及后果由服务单位承担。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4.服务单位不得擅自收取未出售的物品，不得在校园内从事其他无关的活动。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5.收购的物品应及时清理出校园，不得在校园内随意堆放。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6.服务单位进校必须严格遵守我校疫情防控管理要求，实行提前进校报备(视疫情防控情况)，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必须符合采购人疫情防控要求方可入校。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7.不得在校园内使用扩音器材或大声叫嚣宣传，以免影响师生的生活与工作。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8.不得发生任何未经允许私自装运师生及采购人物品的行为（如发现，第一次扣5000元，第二次直接终止协议），更不得为图私利损害采购人公共财产。如有违法情况则立即移交公安部门处置。</w:t>
      </w:r>
    </w:p>
    <w:p>
      <w:pPr>
        <w:pStyle w:val="21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9.大件物品回收须提供出售部门或个人的出售证明，物品带出校园须接受门卫的检查核对。</w:t>
      </w:r>
    </w:p>
    <w:p>
      <w:pPr>
        <w:spacing w:line="360" w:lineRule="auto"/>
        <w:ind w:firstLine="643" w:firstLineChars="20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 xml:space="preserve">四、报名单位资格要求 </w:t>
      </w:r>
    </w:p>
    <w:p>
      <w:pPr>
        <w:pStyle w:val="23"/>
        <w:spacing w:line="360" w:lineRule="auto"/>
        <w:ind w:firstLine="64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1.报价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名单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须在中华人民共和国境内注册，已报名本项目，持有合法有效的企业法人营业执照的机构或个人。</w:t>
      </w:r>
    </w:p>
    <w:p>
      <w:pPr>
        <w:pStyle w:val="6"/>
        <w:ind w:firstLine="640" w:firstLineChars="20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2.本项目不接受联合体报价。</w:t>
      </w:r>
    </w:p>
    <w:p>
      <w:pPr>
        <w:widowControl/>
        <w:spacing w:line="360" w:lineRule="auto"/>
        <w:ind w:left="643"/>
        <w:jc w:val="left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五、报名方式、时间</w:t>
      </w:r>
    </w:p>
    <w:p>
      <w:pPr>
        <w:widowControl/>
        <w:spacing w:line="360" w:lineRule="auto"/>
        <w:ind w:firstLine="640" w:firstLineChars="20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请拟参与报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名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的单位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或个人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于202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日17:00时前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，在广东科学技术职业学院官网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主页</w:t>
      </w:r>
      <w:r>
        <w:rPr>
          <w:rFonts w:ascii="Arial" w:hAnsi="Arial" w:eastAsia="仿宋" w:cs="Arial"/>
          <w:color w:val="auto"/>
          <w:kern w:val="0"/>
          <w:sz w:val="32"/>
          <w:szCs w:val="32"/>
          <w:highlight w:val="none"/>
        </w:rPr>
        <w:t>→</w:t>
      </w:r>
      <w:r>
        <w:rPr>
          <w:rFonts w:hint="eastAsia" w:ascii="Arial" w:hAnsi="Arial" w:eastAsia="仿宋" w:cs="Arial"/>
          <w:color w:val="auto"/>
          <w:kern w:val="0"/>
          <w:sz w:val="32"/>
          <w:szCs w:val="32"/>
          <w:highlight w:val="none"/>
          <w:lang w:eastAsia="zh-CN"/>
        </w:rPr>
        <w:t>招标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采购公告下载遴选邀请文件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报名登记表，并通过邮箱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  <w:t>2814885829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@qq.com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报名。</w:t>
      </w:r>
    </w:p>
    <w:p>
      <w:pPr>
        <w:widowControl/>
        <w:spacing w:line="360" w:lineRule="auto"/>
        <w:ind w:firstLine="640" w:firstLineChars="20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（一）报名资料：</w:t>
      </w:r>
    </w:p>
    <w:p>
      <w:pPr>
        <w:widowControl/>
        <w:spacing w:line="360" w:lineRule="auto"/>
        <w:ind w:firstLine="640" w:firstLineChars="200"/>
        <w:jc w:val="left"/>
        <w:rPr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1.营业执照复印件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val="en-US" w:eastAsia="zh-CN"/>
        </w:rPr>
        <w:t>/个人身份证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；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2.法定代表人证明书（加盖公章）；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3.法定代表人授权委托书（如经办人非法定代表人时提供并加盖公章）</w:t>
      </w:r>
      <w:r>
        <w:rPr>
          <w:rFonts w:hint="eastAsia" w:ascii="仿宋" w:hAnsi="仿宋" w:eastAsia="仿宋" w:cs="宋体"/>
          <w:color w:val="auto"/>
          <w:kern w:val="28"/>
          <w:sz w:val="32"/>
          <w:szCs w:val="32"/>
          <w:highlight w:val="none"/>
        </w:rPr>
        <w:t>；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4.报名经办人身份证复印件（如经办人非法定代表人时提供并加盖公章）；</w:t>
      </w:r>
    </w:p>
    <w:p>
      <w:pPr>
        <w:pStyle w:val="21"/>
        <w:ind w:firstLine="640" w:firstLineChars="200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5.报名登记表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pStyle w:val="21"/>
        <w:ind w:firstLine="640" w:firstLineChars="200"/>
        <w:rPr>
          <w:rFonts w:hint="default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6.来校人员信息登记表。</w:t>
      </w:r>
    </w:p>
    <w:p>
      <w:pPr>
        <w:spacing w:line="360" w:lineRule="auto"/>
        <w:ind w:firstLine="643" w:firstLineChars="20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六、遴选方法及时间</w:t>
      </w:r>
    </w:p>
    <w:p>
      <w:pPr>
        <w:spacing w:line="360" w:lineRule="auto"/>
        <w:ind w:firstLine="643" w:firstLineChars="200"/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遴选方法：采购人组织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报名单位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/个人进行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问答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内容包含单位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/个人的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经营背景经历、是否满足采购人的服务要求等。评审小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组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就问答环节进行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综合评审，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选出较优者为成交单位。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采购人不保证本次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能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成功，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若遴选失败，则重新组织采购。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遴选文件：一式三份，见遴选文件格式。</w:t>
      </w:r>
    </w:p>
    <w:p>
      <w:pPr>
        <w:spacing w:line="360" w:lineRule="auto"/>
        <w:ind w:firstLine="643" w:firstLineChars="200"/>
        <w:rPr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遴选时间：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日上午9时。</w:t>
      </w:r>
    </w:p>
    <w:p>
      <w:pPr>
        <w:spacing w:line="360" w:lineRule="auto"/>
        <w:ind w:firstLine="643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遴选地点：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珠海市金湾区广东科学技术职业学院行政楼6楼会议室。</w:t>
      </w:r>
    </w:p>
    <w:p>
      <w:pPr>
        <w:pStyle w:val="23"/>
        <w:spacing w:line="360" w:lineRule="auto"/>
        <w:ind w:firstLine="643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七、入校注意事项</w:t>
      </w:r>
    </w:p>
    <w:p>
      <w:pPr>
        <w:spacing w:line="360" w:lineRule="auto"/>
        <w:ind w:firstLine="640" w:firstLineChars="200"/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为办理临时进入校园通行证，请在202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日1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:00时前，将参加遴选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eastAsia="zh-CN"/>
        </w:rPr>
        <w:t>入校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人员个人信息发到邮箱：</w:t>
      </w:r>
      <w:r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2814885829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@qq.com，过期不候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eastAsia="zh-CN"/>
        </w:rPr>
        <w:t>，详见“来校人员信息登记表”。</w:t>
      </w:r>
    </w:p>
    <w:p>
      <w:pPr>
        <w:pStyle w:val="23"/>
        <w:spacing w:line="360" w:lineRule="auto"/>
        <w:ind w:firstLine="643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八、联系方式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业务联系人及联系方式：王老师  0756-7225202。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报名联系人及联系方式：刘老师  0756-7796133。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360" w:lineRule="auto"/>
        <w:ind w:left="140"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 xml:space="preserve">                                广东科学技术职业学院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 xml:space="preserve">                                     202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日</w:t>
      </w:r>
    </w:p>
    <w:p>
      <w:pPr>
        <w:keepLines/>
        <w:widowControl/>
        <w:adjustRightInd w:val="0"/>
        <w:snapToGrid w:val="0"/>
        <w:spacing w:line="360" w:lineRule="auto"/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pStyle w:val="23"/>
        <w:ind w:firstLine="0" w:firstLineChars="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九、遴选文件格式（事先密封、遴选现场提交）：</w:t>
      </w:r>
    </w:p>
    <w:p>
      <w:pPr>
        <w:widowControl/>
        <w:snapToGrid w:val="0"/>
        <w:spacing w:line="375" w:lineRule="atLeast"/>
        <w:jc w:val="center"/>
        <w:rPr>
          <w:rFonts w:ascii="公文小标宋简" w:hAnsi="宋体" w:eastAsia="公文小标宋简" w:cs="Tahoma"/>
          <w:b/>
          <w:bCs/>
          <w:color w:val="auto"/>
          <w:kern w:val="0"/>
          <w:sz w:val="28"/>
          <w:szCs w:val="28"/>
          <w:highlight w:val="none"/>
        </w:rPr>
      </w:pPr>
    </w:p>
    <w:p>
      <w:pPr>
        <w:widowControl/>
        <w:numPr>
          <w:ilvl w:val="255"/>
          <w:numId w:val="0"/>
        </w:numPr>
        <w:snapToGrid w:val="0"/>
        <w:spacing w:line="375" w:lineRule="atLeast"/>
        <w:ind w:firstLine="560" w:firstLineChars="200"/>
        <w:jc w:val="left"/>
        <w:rPr>
          <w:rStyle w:val="24"/>
          <w:rFonts w:ascii="仿宋" w:hAnsi="仿宋" w:eastAsia="仿宋"/>
          <w:color w:val="auto"/>
          <w:highlight w:val="none"/>
        </w:rPr>
      </w:pPr>
      <w:r>
        <w:rPr>
          <w:rStyle w:val="24"/>
          <w:rFonts w:hint="eastAsia" w:ascii="仿宋" w:hAnsi="仿宋" w:eastAsia="仿宋"/>
          <w:color w:val="auto"/>
          <w:highlight w:val="none"/>
        </w:rPr>
        <w:t>1.承诺书</w:t>
      </w:r>
    </w:p>
    <w:p>
      <w:pPr>
        <w:widowControl/>
        <w:numPr>
          <w:ilvl w:val="255"/>
          <w:numId w:val="0"/>
        </w:numPr>
        <w:snapToGrid w:val="0"/>
        <w:spacing w:line="375" w:lineRule="atLeast"/>
        <w:jc w:val="center"/>
        <w:rPr>
          <w:rFonts w:ascii="宋体" w:hAnsi="宋体" w:cs="Tahoma"/>
          <w:color w:val="auto"/>
          <w:kern w:val="0"/>
          <w:sz w:val="28"/>
          <w:szCs w:val="28"/>
          <w:highlight w:val="none"/>
        </w:rPr>
      </w:pPr>
      <w:r>
        <w:rPr>
          <w:rFonts w:hint="eastAsia" w:ascii="公文小标宋简" w:hAnsi="宋体" w:eastAsia="公文小标宋简" w:cs="Tahoma"/>
          <w:b/>
          <w:bCs/>
          <w:color w:val="auto"/>
          <w:kern w:val="0"/>
          <w:sz w:val="28"/>
          <w:szCs w:val="28"/>
          <w:highlight w:val="none"/>
        </w:rPr>
        <w:t>承诺书</w:t>
      </w:r>
    </w:p>
    <w:p>
      <w:pPr>
        <w:widowControl/>
        <w:snapToGrid w:val="0"/>
        <w:spacing w:line="375" w:lineRule="atLeast"/>
        <w:jc w:val="center"/>
        <w:rPr>
          <w:rFonts w:ascii="宋体" w:hAnsi="宋体" w:cs="Tahoma"/>
          <w:color w:val="auto"/>
          <w:kern w:val="0"/>
          <w:sz w:val="28"/>
          <w:szCs w:val="28"/>
          <w:highlight w:val="none"/>
        </w:rPr>
      </w:pP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致：广东科学技术职业学院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按照“珠海校区校内废旧物品收购服务单位”遴选的邀请文件要求，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u w:val="single"/>
        </w:rPr>
        <w:t>我司/本人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完全符合此次遴选要求的条件，同意按贵校要求提供与遴选有关的一切数据和资料，我们保证所提供的资料是真实可靠的，且为提交的资料负相应的法律责任。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在遴选过程中，我们将严格按公告的规定，服从管理，听从指挥，不做违反国家法律法规的事，理解采购人有权拒绝任何申请，而无需由采购人承担任何责任的情形。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报名单位/个人名称（盖章）：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法定代表人（单位负责人或委托代理人）签名：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电    话：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申请书填写日期：   </w:t>
      </w:r>
    </w:p>
    <w:p>
      <w:pPr>
        <w:spacing w:line="360" w:lineRule="auto"/>
        <w:rPr>
          <w:rStyle w:val="24"/>
          <w:rFonts w:ascii="仿宋" w:hAnsi="仿宋" w:eastAsia="仿宋"/>
          <w:color w:val="auto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         年        月        日</w:t>
      </w:r>
    </w:p>
    <w:p>
      <w:pPr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rPr>
          <w:rStyle w:val="24"/>
          <w:rFonts w:ascii="仿宋" w:hAnsi="仿宋" w:eastAsia="仿宋"/>
          <w:color w:val="auto"/>
          <w:szCs w:val="28"/>
          <w:highlight w:val="none"/>
        </w:rPr>
      </w:pPr>
      <w:r>
        <w:rPr>
          <w:rStyle w:val="24"/>
          <w:rFonts w:hint="eastAsia" w:ascii="仿宋" w:hAnsi="仿宋" w:eastAsia="仿宋"/>
          <w:color w:val="auto"/>
          <w:szCs w:val="28"/>
          <w:highlight w:val="none"/>
        </w:rPr>
        <w:t>2.法定代表人证明书格式</w:t>
      </w:r>
    </w:p>
    <w:p>
      <w:pPr>
        <w:spacing w:line="360" w:lineRule="auto"/>
        <w:jc w:val="center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法定代表人证明书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致：广东科学技术职业学院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（姓名）同志，现任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（企业或事业单位名称）的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 xml:space="preserve">           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职务），为本单位法定代表人，特此证明。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附：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法定代表人性别：              年龄：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身份证号码：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营业执照号码：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单位盖章：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注：此处所述“法定代表人”须与报价人的“营业执照”上的内容一致。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附：法定代表人身份证复印件：</w:t>
      </w: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ascii="仿宋" w:hAnsi="仿宋" w:eastAsia="仿宋"/>
          <w:color w:val="auto"/>
          <w:sz w:val="28"/>
          <w:szCs w:val="28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4871720" cy="1726565"/>
                <wp:effectExtent l="5080" t="5080" r="19050" b="2095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1720" cy="172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pt;margin-top:11.6pt;height:135.95pt;width:383.6pt;z-index:251661312;mso-width-relative:page;mso-height-relative:page;" fillcolor="#FFFFFF" filled="t" stroked="t" coordsize="21600,21600" o:gfxdata="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61FWxtYAAAAHAQAADwAAAAAAAAABACAAAAAiAAAAZHJzL2Rvd25y&#10;ZXYueG1sUEsBAhQAFAAAAAgAh07iQEnU6doAAgAAKgQAAA4AAAAAAAAAAQAgAAAAJQ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color w:val="auto"/>
          <w:highlight w:val="none"/>
        </w:rPr>
      </w:pPr>
      <w:bookmarkStart w:id="0" w:name="_Toc191185833"/>
      <w:bookmarkStart w:id="1" w:name="_Toc416430622"/>
    </w:p>
    <w:p>
      <w:pPr>
        <w:pStyle w:val="4"/>
        <w:ind w:left="0" w:firstLine="0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Style w:val="24"/>
          <w:rFonts w:hint="eastAsia" w:ascii="仿宋" w:hAnsi="仿宋" w:eastAsia="仿宋"/>
          <w:color w:val="auto"/>
          <w:szCs w:val="28"/>
          <w:highlight w:val="none"/>
        </w:rPr>
        <w:t>3.法定代表人授权委托书格式</w:t>
      </w:r>
      <w:bookmarkEnd w:id="0"/>
      <w:bookmarkEnd w:id="1"/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致：广东科学技术职业学院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本授权书声明：我________（姓名）系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（报价人名称）的法定代表人，现授权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（单位名称）的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（授权人的姓名、职务）为本公司的合法代理人，以本公司的名义参加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 　　　　　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的报价活动。代理人在遴选过程中所签署的一切文件和处理与之有关的一切事务，我均予以承认。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代理人无转委托权。特此委托。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法定代表人（签字）：_____________________________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被授权人（签字）：_______________________________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报价人名称：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        （加盖公章）</w:t>
      </w:r>
    </w:p>
    <w:p>
      <w:pPr>
        <w:pStyle w:val="5"/>
        <w:keepLines/>
        <w:widowControl/>
        <w:snapToGrid w:val="0"/>
        <w:spacing w:line="360" w:lineRule="auto"/>
        <w:ind w:firstLine="0"/>
        <w:jc w:val="both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pStyle w:val="5"/>
        <w:keepLines/>
        <w:widowControl/>
        <w:snapToGrid w:val="0"/>
        <w:spacing w:line="360" w:lineRule="auto"/>
        <w:ind w:firstLine="0"/>
        <w:jc w:val="both"/>
        <w:rPr>
          <w:rFonts w:ascii="仿宋" w:hAnsi="仿宋" w:eastAsia="仿宋"/>
          <w:bCs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报价人联系电话：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（必须填写）</w:t>
      </w:r>
    </w:p>
    <w:p>
      <w:pPr>
        <w:pStyle w:val="21"/>
        <w:rPr>
          <w:color w:val="auto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注：报价人法定代表人参加报价的无须提供该委托书。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ascii="仿宋" w:hAnsi="仿宋" w:eastAsia="仿宋"/>
          <w:color w:val="auto"/>
          <w:sz w:val="28"/>
          <w:szCs w:val="28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393700</wp:posOffset>
                </wp:positionH>
                <wp:positionV relativeFrom="paragraph">
                  <wp:posOffset>299720</wp:posOffset>
                </wp:positionV>
                <wp:extent cx="4642485" cy="1652270"/>
                <wp:effectExtent l="4445" t="4445" r="20320" b="19685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2485" cy="165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31pt;margin-top:23.6pt;height:130.1pt;width:365.55pt;z-index:251660288;mso-width-relative:page;mso-height-relative:page;" fillcolor="#FFFFFF" filled="t" stroked="t" coordsize="21600,21600" o:gfxdata="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fPldZNgAAAAJAQAADwAAAAAAAAABACAAAAAiAAAAZHJz&#10;L2Rvd25yZXYueG1sUEsBAhQAFAAAAAgAh07iQMfdxIEEAgAAKgQAAA4AAAAAAAAAAQAgAAAAJw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附：被授权人的身份证复印件：</w:t>
      </w: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>
      <w:pPr>
        <w:pStyle w:val="4"/>
        <w:numPr>
          <w:ilvl w:val="0"/>
          <w:numId w:val="2"/>
        </w:numPr>
        <w:tabs>
          <w:tab w:val="clear" w:pos="312"/>
        </w:tabs>
        <w:ind w:firstLine="0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Style w:val="24"/>
          <w:rFonts w:hint="eastAsia" w:ascii="仿宋" w:hAnsi="仿宋" w:eastAsia="仿宋"/>
          <w:color w:val="auto"/>
          <w:szCs w:val="28"/>
          <w:highlight w:val="none"/>
        </w:rPr>
        <w:t>合法有效的营业执照</w:t>
      </w:r>
    </w:p>
    <w:p>
      <w:pPr>
        <w:pStyle w:val="4"/>
        <w:numPr>
          <w:ilvl w:val="0"/>
          <w:numId w:val="2"/>
        </w:numPr>
        <w:tabs>
          <w:tab w:val="clear" w:pos="312"/>
        </w:tabs>
        <w:ind w:firstLine="0"/>
        <w:rPr>
          <w:rStyle w:val="24"/>
          <w:rFonts w:ascii="仿宋" w:hAnsi="仿宋" w:eastAsia="仿宋"/>
          <w:color w:val="auto"/>
          <w:szCs w:val="28"/>
          <w:highlight w:val="none"/>
        </w:rPr>
      </w:pPr>
      <w:r>
        <w:rPr>
          <w:rStyle w:val="24"/>
          <w:rFonts w:hint="eastAsia" w:ascii="仿宋" w:hAnsi="仿宋" w:eastAsia="仿宋"/>
          <w:color w:val="auto"/>
          <w:szCs w:val="28"/>
          <w:highlight w:val="none"/>
        </w:rPr>
        <w:t>派出所开具的无犯罪记录证明（个人报名提供）</w:t>
      </w:r>
    </w:p>
    <w:p>
      <w:pPr>
        <w:pStyle w:val="21"/>
        <w:numPr>
          <w:ilvl w:val="255"/>
          <w:numId w:val="0"/>
        </w:numPr>
        <w:ind w:firstLine="560" w:firstLineChars="200"/>
        <w:rPr>
          <w:rFonts w:ascii="仿宋" w:hAnsi="仿宋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bCs/>
          <w:color w:val="auto"/>
          <w:sz w:val="28"/>
          <w:szCs w:val="28"/>
          <w:highlight w:val="none"/>
        </w:rPr>
        <w:t>6.其他需要说明的事项</w:t>
      </w:r>
    </w:p>
    <w:p>
      <w:pPr>
        <w:pStyle w:val="21"/>
        <w:ind w:firstLine="560" w:firstLineChars="200"/>
        <w:rPr>
          <w:color w:val="auto"/>
          <w:highlight w:val="none"/>
        </w:rPr>
      </w:pPr>
      <w:r>
        <w:rPr>
          <w:rFonts w:hint="eastAsia" w:ascii="仿宋" w:hAnsi="仿宋" w:eastAsia="仿宋" w:cs="Times New Roman"/>
          <w:bCs/>
          <w:color w:val="auto"/>
          <w:sz w:val="28"/>
          <w:szCs w:val="28"/>
          <w:highlight w:val="none"/>
        </w:rPr>
        <w:t>注：报名单位及个人需按上述内容及格式书写遴选响应文件。</w:t>
      </w:r>
    </w:p>
    <w:p>
      <w:pPr>
        <w:keepLines/>
        <w:widowControl/>
        <w:adjustRightInd w:val="0"/>
        <w:snapToGrid w:val="0"/>
        <w:spacing w:line="360" w:lineRule="auto"/>
        <w:rPr>
          <w:rStyle w:val="24"/>
          <w:rFonts w:ascii="仿宋" w:hAnsi="仿宋" w:eastAsia="仿宋"/>
          <w:color w:val="auto"/>
          <w:szCs w:val="28"/>
          <w:highlight w:val="none"/>
        </w:rPr>
      </w:pPr>
      <w:bookmarkStart w:id="2" w:name="_GoBack"/>
      <w:bookmarkEnd w:id="2"/>
    </w:p>
    <w:p>
      <w:pPr>
        <w:keepLines/>
        <w:widowControl/>
        <w:adjustRightInd w:val="0"/>
        <w:snapToGrid w:val="0"/>
        <w:spacing w:line="360" w:lineRule="auto"/>
        <w:rPr>
          <w:color w:val="auto"/>
          <w:highlight w:val="none"/>
        </w:rPr>
      </w:pPr>
    </w:p>
    <w:sectPr>
      <w:footerReference r:id="rId3" w:type="default"/>
      <w:pgSz w:w="11906" w:h="16838"/>
      <w:pgMar w:top="1440" w:right="128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EFA01D"/>
    <w:multiLevelType w:val="singleLevel"/>
    <w:tmpl w:val="DEEFA0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6D6712"/>
    <w:multiLevelType w:val="singleLevel"/>
    <w:tmpl w:val="266D6712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2MmUzNDUzZmFkODU1Yzk4NGUyYjQ4MjNlM2YxZGIifQ=="/>
  </w:docVars>
  <w:rsids>
    <w:rsidRoot w:val="00172A27"/>
    <w:rsid w:val="00012BB8"/>
    <w:rsid w:val="0006179A"/>
    <w:rsid w:val="00093492"/>
    <w:rsid w:val="0010620C"/>
    <w:rsid w:val="00116F88"/>
    <w:rsid w:val="00117666"/>
    <w:rsid w:val="00155782"/>
    <w:rsid w:val="00172A27"/>
    <w:rsid w:val="0018252E"/>
    <w:rsid w:val="0025506C"/>
    <w:rsid w:val="00290EC1"/>
    <w:rsid w:val="00371E58"/>
    <w:rsid w:val="003D63B8"/>
    <w:rsid w:val="00413E0D"/>
    <w:rsid w:val="004424CB"/>
    <w:rsid w:val="004575FC"/>
    <w:rsid w:val="00466D7A"/>
    <w:rsid w:val="00505850"/>
    <w:rsid w:val="005578B7"/>
    <w:rsid w:val="006654FA"/>
    <w:rsid w:val="007B150A"/>
    <w:rsid w:val="007B58EC"/>
    <w:rsid w:val="007E1BA3"/>
    <w:rsid w:val="008F3E00"/>
    <w:rsid w:val="00916EAD"/>
    <w:rsid w:val="00960E36"/>
    <w:rsid w:val="009B42F0"/>
    <w:rsid w:val="00B24DAF"/>
    <w:rsid w:val="00B64928"/>
    <w:rsid w:val="00C140FB"/>
    <w:rsid w:val="00C26136"/>
    <w:rsid w:val="00C5538C"/>
    <w:rsid w:val="00CC506A"/>
    <w:rsid w:val="00CD4AC7"/>
    <w:rsid w:val="00D06E96"/>
    <w:rsid w:val="00D30512"/>
    <w:rsid w:val="00D65C16"/>
    <w:rsid w:val="00E34191"/>
    <w:rsid w:val="00EC1027"/>
    <w:rsid w:val="00F07678"/>
    <w:rsid w:val="011D1D0B"/>
    <w:rsid w:val="01402C94"/>
    <w:rsid w:val="023547EC"/>
    <w:rsid w:val="0297500C"/>
    <w:rsid w:val="03671FEC"/>
    <w:rsid w:val="03A62B7E"/>
    <w:rsid w:val="03EC0F23"/>
    <w:rsid w:val="043003F0"/>
    <w:rsid w:val="04364422"/>
    <w:rsid w:val="04B43B75"/>
    <w:rsid w:val="04CB32F7"/>
    <w:rsid w:val="059D5E66"/>
    <w:rsid w:val="068259E5"/>
    <w:rsid w:val="07160D8A"/>
    <w:rsid w:val="07AA6BDF"/>
    <w:rsid w:val="07D30338"/>
    <w:rsid w:val="07EE7282"/>
    <w:rsid w:val="090E05AB"/>
    <w:rsid w:val="0933115D"/>
    <w:rsid w:val="0A332238"/>
    <w:rsid w:val="0A474BE1"/>
    <w:rsid w:val="0B0C7119"/>
    <w:rsid w:val="0B991BB6"/>
    <w:rsid w:val="0BB23F46"/>
    <w:rsid w:val="0BC65891"/>
    <w:rsid w:val="0C553C04"/>
    <w:rsid w:val="0CC11985"/>
    <w:rsid w:val="0CCD7D88"/>
    <w:rsid w:val="0D8E0F93"/>
    <w:rsid w:val="0DA25B15"/>
    <w:rsid w:val="0DA57728"/>
    <w:rsid w:val="0E2049E2"/>
    <w:rsid w:val="0EAE02B3"/>
    <w:rsid w:val="0ECD59C9"/>
    <w:rsid w:val="0F3311E6"/>
    <w:rsid w:val="0F3B147F"/>
    <w:rsid w:val="102315C7"/>
    <w:rsid w:val="10A92981"/>
    <w:rsid w:val="115E3679"/>
    <w:rsid w:val="12271AB3"/>
    <w:rsid w:val="12310D56"/>
    <w:rsid w:val="129727DD"/>
    <w:rsid w:val="131C2CFD"/>
    <w:rsid w:val="13A41341"/>
    <w:rsid w:val="14C17069"/>
    <w:rsid w:val="152C0554"/>
    <w:rsid w:val="152F1F64"/>
    <w:rsid w:val="15A50394"/>
    <w:rsid w:val="15B21C9D"/>
    <w:rsid w:val="160C0EF6"/>
    <w:rsid w:val="16302DC3"/>
    <w:rsid w:val="16594AC1"/>
    <w:rsid w:val="16803360"/>
    <w:rsid w:val="17637A38"/>
    <w:rsid w:val="177B7D3E"/>
    <w:rsid w:val="179609C5"/>
    <w:rsid w:val="18B920C2"/>
    <w:rsid w:val="190B6B28"/>
    <w:rsid w:val="19B04622"/>
    <w:rsid w:val="19FB0607"/>
    <w:rsid w:val="1AAC6BA2"/>
    <w:rsid w:val="1ABA7BA9"/>
    <w:rsid w:val="1B8506BB"/>
    <w:rsid w:val="1BB37A27"/>
    <w:rsid w:val="1C03106C"/>
    <w:rsid w:val="1C842426"/>
    <w:rsid w:val="1CA31D39"/>
    <w:rsid w:val="1CA50623"/>
    <w:rsid w:val="1CD64CCF"/>
    <w:rsid w:val="1CDF3C8D"/>
    <w:rsid w:val="1D504BDE"/>
    <w:rsid w:val="1D6F595A"/>
    <w:rsid w:val="1D753DED"/>
    <w:rsid w:val="1D7A34D3"/>
    <w:rsid w:val="1E71672C"/>
    <w:rsid w:val="1EA329E0"/>
    <w:rsid w:val="1F300417"/>
    <w:rsid w:val="20193F72"/>
    <w:rsid w:val="205437A2"/>
    <w:rsid w:val="218A6466"/>
    <w:rsid w:val="218D6D6E"/>
    <w:rsid w:val="21F03BA8"/>
    <w:rsid w:val="22052778"/>
    <w:rsid w:val="2255448E"/>
    <w:rsid w:val="22F904EC"/>
    <w:rsid w:val="23016FDC"/>
    <w:rsid w:val="236262F6"/>
    <w:rsid w:val="247D70CB"/>
    <w:rsid w:val="25405E42"/>
    <w:rsid w:val="2543667F"/>
    <w:rsid w:val="254D3232"/>
    <w:rsid w:val="257E36DB"/>
    <w:rsid w:val="263121C7"/>
    <w:rsid w:val="263A3824"/>
    <w:rsid w:val="270563BD"/>
    <w:rsid w:val="27ED7400"/>
    <w:rsid w:val="283215F1"/>
    <w:rsid w:val="28D24064"/>
    <w:rsid w:val="28DA75AB"/>
    <w:rsid w:val="2919080C"/>
    <w:rsid w:val="2BC35526"/>
    <w:rsid w:val="2C0105C0"/>
    <w:rsid w:val="2C195831"/>
    <w:rsid w:val="2C6D0EEF"/>
    <w:rsid w:val="2C763AD7"/>
    <w:rsid w:val="2C9D75E1"/>
    <w:rsid w:val="2CAE24C5"/>
    <w:rsid w:val="2CC954D1"/>
    <w:rsid w:val="2D1D6A30"/>
    <w:rsid w:val="2DE35B28"/>
    <w:rsid w:val="2E803D50"/>
    <w:rsid w:val="2EC00427"/>
    <w:rsid w:val="2EF82947"/>
    <w:rsid w:val="3002601C"/>
    <w:rsid w:val="301B268C"/>
    <w:rsid w:val="30A1564B"/>
    <w:rsid w:val="30C96DED"/>
    <w:rsid w:val="31453196"/>
    <w:rsid w:val="316515A7"/>
    <w:rsid w:val="317920EB"/>
    <w:rsid w:val="32CE3B8B"/>
    <w:rsid w:val="32E35992"/>
    <w:rsid w:val="33855888"/>
    <w:rsid w:val="34347A6F"/>
    <w:rsid w:val="34651AC2"/>
    <w:rsid w:val="34B947C8"/>
    <w:rsid w:val="359B286B"/>
    <w:rsid w:val="364716C8"/>
    <w:rsid w:val="36E414F3"/>
    <w:rsid w:val="37040B2F"/>
    <w:rsid w:val="373207F4"/>
    <w:rsid w:val="37755577"/>
    <w:rsid w:val="379266CE"/>
    <w:rsid w:val="37B3277F"/>
    <w:rsid w:val="37F920D5"/>
    <w:rsid w:val="385C4A7F"/>
    <w:rsid w:val="38F02B33"/>
    <w:rsid w:val="398B0074"/>
    <w:rsid w:val="39F2400A"/>
    <w:rsid w:val="3B3E5EC1"/>
    <w:rsid w:val="3B63664A"/>
    <w:rsid w:val="3B9F6ABD"/>
    <w:rsid w:val="3BE229B8"/>
    <w:rsid w:val="3CE62928"/>
    <w:rsid w:val="3E2667B0"/>
    <w:rsid w:val="3E993F11"/>
    <w:rsid w:val="3EDE54F1"/>
    <w:rsid w:val="3F252F4B"/>
    <w:rsid w:val="3FE87399"/>
    <w:rsid w:val="4093003A"/>
    <w:rsid w:val="40A270DB"/>
    <w:rsid w:val="40FF755A"/>
    <w:rsid w:val="417B46C2"/>
    <w:rsid w:val="41B825BC"/>
    <w:rsid w:val="41BC6E06"/>
    <w:rsid w:val="41C12A8D"/>
    <w:rsid w:val="42654724"/>
    <w:rsid w:val="42A74432"/>
    <w:rsid w:val="42C13879"/>
    <w:rsid w:val="42E217F8"/>
    <w:rsid w:val="43326F04"/>
    <w:rsid w:val="4359743E"/>
    <w:rsid w:val="438322F1"/>
    <w:rsid w:val="43F16B4C"/>
    <w:rsid w:val="44F224ED"/>
    <w:rsid w:val="44F242E4"/>
    <w:rsid w:val="453438FF"/>
    <w:rsid w:val="45AD21B8"/>
    <w:rsid w:val="45E6290F"/>
    <w:rsid w:val="46CA5B40"/>
    <w:rsid w:val="47AB4B93"/>
    <w:rsid w:val="484778E2"/>
    <w:rsid w:val="485D5CEF"/>
    <w:rsid w:val="48CE13C8"/>
    <w:rsid w:val="494D025F"/>
    <w:rsid w:val="49987003"/>
    <w:rsid w:val="4A5C6D85"/>
    <w:rsid w:val="4AD204F9"/>
    <w:rsid w:val="4C310CB1"/>
    <w:rsid w:val="4C8E1C6A"/>
    <w:rsid w:val="4CA93262"/>
    <w:rsid w:val="4EB2269A"/>
    <w:rsid w:val="4ED014FE"/>
    <w:rsid w:val="4F00622E"/>
    <w:rsid w:val="4FF1686B"/>
    <w:rsid w:val="50431C7A"/>
    <w:rsid w:val="520E7F3B"/>
    <w:rsid w:val="52C5614E"/>
    <w:rsid w:val="53202F07"/>
    <w:rsid w:val="534B7015"/>
    <w:rsid w:val="53B24917"/>
    <w:rsid w:val="54007736"/>
    <w:rsid w:val="540B7773"/>
    <w:rsid w:val="5449764E"/>
    <w:rsid w:val="54590873"/>
    <w:rsid w:val="54C35D88"/>
    <w:rsid w:val="553403AA"/>
    <w:rsid w:val="55CA62C6"/>
    <w:rsid w:val="56DB742A"/>
    <w:rsid w:val="57C663F4"/>
    <w:rsid w:val="58924FD5"/>
    <w:rsid w:val="58B77BC2"/>
    <w:rsid w:val="58BE09EA"/>
    <w:rsid w:val="590B1919"/>
    <w:rsid w:val="590E02BD"/>
    <w:rsid w:val="59145BE9"/>
    <w:rsid w:val="59287ECD"/>
    <w:rsid w:val="59300B0E"/>
    <w:rsid w:val="595177D9"/>
    <w:rsid w:val="596F6D93"/>
    <w:rsid w:val="5A0731F1"/>
    <w:rsid w:val="5A095645"/>
    <w:rsid w:val="5A21460F"/>
    <w:rsid w:val="5A2704A3"/>
    <w:rsid w:val="5A2A0974"/>
    <w:rsid w:val="5B0C4092"/>
    <w:rsid w:val="5B1E29CC"/>
    <w:rsid w:val="5BB234DF"/>
    <w:rsid w:val="5C0C0584"/>
    <w:rsid w:val="5D463D8D"/>
    <w:rsid w:val="5D505593"/>
    <w:rsid w:val="5DB30D35"/>
    <w:rsid w:val="5EBA7203"/>
    <w:rsid w:val="5EFA4C1B"/>
    <w:rsid w:val="5F7A3D1E"/>
    <w:rsid w:val="5F7A636C"/>
    <w:rsid w:val="5FC40D58"/>
    <w:rsid w:val="5FE17A37"/>
    <w:rsid w:val="60A37B19"/>
    <w:rsid w:val="60D44030"/>
    <w:rsid w:val="60D5361B"/>
    <w:rsid w:val="60E34AAE"/>
    <w:rsid w:val="616968D9"/>
    <w:rsid w:val="616A5B87"/>
    <w:rsid w:val="62045185"/>
    <w:rsid w:val="62632664"/>
    <w:rsid w:val="63255C8F"/>
    <w:rsid w:val="640D5FF4"/>
    <w:rsid w:val="645D3B02"/>
    <w:rsid w:val="648E1F5B"/>
    <w:rsid w:val="64C644F2"/>
    <w:rsid w:val="64D949CB"/>
    <w:rsid w:val="651C7765"/>
    <w:rsid w:val="658300BA"/>
    <w:rsid w:val="658E1A3E"/>
    <w:rsid w:val="65AB4517"/>
    <w:rsid w:val="66405F17"/>
    <w:rsid w:val="66447F7B"/>
    <w:rsid w:val="66D20AE2"/>
    <w:rsid w:val="66EA100C"/>
    <w:rsid w:val="677B3B58"/>
    <w:rsid w:val="682B1793"/>
    <w:rsid w:val="68495070"/>
    <w:rsid w:val="68D442F3"/>
    <w:rsid w:val="69503464"/>
    <w:rsid w:val="6A467679"/>
    <w:rsid w:val="6ABB6A89"/>
    <w:rsid w:val="6B004E01"/>
    <w:rsid w:val="6B636F03"/>
    <w:rsid w:val="6BB87502"/>
    <w:rsid w:val="6C0571AF"/>
    <w:rsid w:val="6CA41480"/>
    <w:rsid w:val="6CFB07FB"/>
    <w:rsid w:val="6D482393"/>
    <w:rsid w:val="6D4B5043"/>
    <w:rsid w:val="6D865D86"/>
    <w:rsid w:val="6DFA5E54"/>
    <w:rsid w:val="6FFC360A"/>
    <w:rsid w:val="703D4C7B"/>
    <w:rsid w:val="705F560B"/>
    <w:rsid w:val="70702B83"/>
    <w:rsid w:val="70CC2BDB"/>
    <w:rsid w:val="72BC2719"/>
    <w:rsid w:val="73070988"/>
    <w:rsid w:val="7309702F"/>
    <w:rsid w:val="731C47FD"/>
    <w:rsid w:val="73315005"/>
    <w:rsid w:val="733471EE"/>
    <w:rsid w:val="736415FE"/>
    <w:rsid w:val="73EB2327"/>
    <w:rsid w:val="746F29AB"/>
    <w:rsid w:val="74820960"/>
    <w:rsid w:val="74853C78"/>
    <w:rsid w:val="75264DFD"/>
    <w:rsid w:val="75810DFE"/>
    <w:rsid w:val="75876396"/>
    <w:rsid w:val="75CD436A"/>
    <w:rsid w:val="762C1CA1"/>
    <w:rsid w:val="76351A2F"/>
    <w:rsid w:val="766654BE"/>
    <w:rsid w:val="76C11A22"/>
    <w:rsid w:val="779E2CFF"/>
    <w:rsid w:val="779F2787"/>
    <w:rsid w:val="78136BC3"/>
    <w:rsid w:val="78A67208"/>
    <w:rsid w:val="790B59A7"/>
    <w:rsid w:val="7969333D"/>
    <w:rsid w:val="798D2321"/>
    <w:rsid w:val="799746CE"/>
    <w:rsid w:val="79C52BCF"/>
    <w:rsid w:val="7A2F00D5"/>
    <w:rsid w:val="7AD932B6"/>
    <w:rsid w:val="7B6013FE"/>
    <w:rsid w:val="7C250620"/>
    <w:rsid w:val="7C674F4B"/>
    <w:rsid w:val="7D90780A"/>
    <w:rsid w:val="7DD567D5"/>
    <w:rsid w:val="7E05317D"/>
    <w:rsid w:val="7E28323E"/>
    <w:rsid w:val="7E964299"/>
    <w:rsid w:val="7EF51680"/>
    <w:rsid w:val="7F43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/>
      <w:sz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hAnsiTheme="minorHAnsi" w:cstheme="minorBidi"/>
      <w:sz w:val="34"/>
      <w:szCs w:val="22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semiHidden/>
    <w:unhideWhenUsed/>
    <w:qFormat/>
    <w:uiPriority w:val="99"/>
    <w:pPr>
      <w:spacing w:after="120"/>
    </w:pPr>
  </w:style>
  <w:style w:type="paragraph" w:styleId="8">
    <w:name w:val="Plain Text"/>
    <w:basedOn w:val="1"/>
    <w:qFormat/>
    <w:uiPriority w:val="0"/>
    <w:rPr>
      <w:rFonts w:ascii="宋体" w:hAnsi="Courier New" w:cs="Courier New"/>
    </w:rPr>
  </w:style>
  <w:style w:type="paragraph" w:styleId="9">
    <w:name w:val="Balloon Text"/>
    <w:basedOn w:val="1"/>
    <w:link w:val="49"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Normal (Web)"/>
    <w:basedOn w:val="1"/>
    <w:qFormat/>
    <w:uiPriority w:val="0"/>
    <w:pPr>
      <w:spacing w:before="75" w:after="75"/>
      <w:jc w:val="left"/>
    </w:pPr>
    <w:rPr>
      <w:rFonts w:hint="eastAsia" w:ascii="宋体" w:hAnsi="宋体"/>
      <w:kern w:val="0"/>
      <w:szCs w:val="21"/>
    </w:rPr>
  </w:style>
  <w:style w:type="paragraph" w:styleId="13">
    <w:name w:val="Body Text First Indent"/>
    <w:basedOn w:val="7"/>
    <w:semiHidden/>
    <w:unhideWhenUsed/>
    <w:qFormat/>
    <w:uiPriority w:val="99"/>
    <w:pPr>
      <w:ind w:firstLine="420" w:firstLineChars="100"/>
    </w:p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FollowedHyperlink"/>
    <w:basedOn w:val="16"/>
    <w:qFormat/>
    <w:uiPriority w:val="0"/>
    <w:rPr>
      <w:color w:val="696969"/>
      <w:u w:val="none"/>
    </w:rPr>
  </w:style>
  <w:style w:type="character" w:styleId="19">
    <w:name w:val="Hyperlink"/>
    <w:basedOn w:val="16"/>
    <w:qFormat/>
    <w:uiPriority w:val="0"/>
    <w:rPr>
      <w:color w:val="0000FF"/>
      <w:u w:val="single"/>
    </w:rPr>
  </w:style>
  <w:style w:type="character" w:styleId="20">
    <w:name w:val="annotation reference"/>
    <w:qFormat/>
    <w:uiPriority w:val="0"/>
    <w:rPr>
      <w:sz w:val="21"/>
      <w:szCs w:val="21"/>
    </w:rPr>
  </w:style>
  <w:style w:type="paragraph" w:customStyle="1" w:styleId="21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22">
    <w:name w:val="表格文字"/>
    <w:basedOn w:val="1"/>
    <w:qFormat/>
    <w:uiPriority w:val="0"/>
    <w:pPr>
      <w:spacing w:before="25" w:after="25" w:line="300" w:lineRule="auto"/>
    </w:pPr>
    <w:rPr>
      <w:rFonts w:ascii="Times" w:hAnsi="Times"/>
      <w:spacing w:val="10"/>
      <w:sz w:val="24"/>
    </w:rPr>
  </w:style>
  <w:style w:type="paragraph" w:styleId="23">
    <w:name w:val="List Paragraph"/>
    <w:basedOn w:val="1"/>
    <w:qFormat/>
    <w:uiPriority w:val="0"/>
    <w:pPr>
      <w:ind w:firstLine="420" w:firstLineChars="200"/>
    </w:pPr>
  </w:style>
  <w:style w:type="character" w:customStyle="1" w:styleId="24">
    <w:name w:val="标题 3 Char"/>
    <w:qFormat/>
    <w:uiPriority w:val="0"/>
    <w:rPr>
      <w:sz w:val="28"/>
    </w:rPr>
  </w:style>
  <w:style w:type="character" w:customStyle="1" w:styleId="25">
    <w:name w:val="item-name"/>
    <w:basedOn w:val="16"/>
    <w:qFormat/>
    <w:uiPriority w:val="0"/>
  </w:style>
  <w:style w:type="character" w:customStyle="1" w:styleId="26">
    <w:name w:val="item-name1"/>
    <w:basedOn w:val="16"/>
    <w:qFormat/>
    <w:uiPriority w:val="0"/>
  </w:style>
  <w:style w:type="character" w:customStyle="1" w:styleId="27">
    <w:name w:val="active"/>
    <w:basedOn w:val="16"/>
    <w:qFormat/>
    <w:uiPriority w:val="0"/>
    <w:rPr>
      <w:color w:val="00FF00"/>
      <w:shd w:val="clear" w:color="auto" w:fill="111111"/>
    </w:rPr>
  </w:style>
  <w:style w:type="character" w:customStyle="1" w:styleId="28">
    <w:name w:val="w32"/>
    <w:basedOn w:val="16"/>
    <w:qFormat/>
    <w:uiPriority w:val="0"/>
  </w:style>
  <w:style w:type="character" w:customStyle="1" w:styleId="29">
    <w:name w:val="common_over_page_btn2"/>
    <w:basedOn w:val="16"/>
    <w:qFormat/>
    <w:uiPriority w:val="0"/>
  </w:style>
  <w:style w:type="character" w:customStyle="1" w:styleId="30">
    <w:name w:val="common_over_page_btn3"/>
    <w:basedOn w:val="16"/>
    <w:qFormat/>
    <w:uiPriority w:val="0"/>
    <w:rPr>
      <w:bdr w:val="single" w:color="D2D2D2" w:sz="6" w:space="0"/>
      <w:shd w:val="clear" w:color="auto" w:fill="EDEDED"/>
    </w:rPr>
  </w:style>
  <w:style w:type="character" w:customStyle="1" w:styleId="31">
    <w:name w:val="cy"/>
    <w:basedOn w:val="16"/>
    <w:qFormat/>
    <w:uiPriority w:val="0"/>
  </w:style>
  <w:style w:type="character" w:customStyle="1" w:styleId="32">
    <w:name w:val="pagechatarealistclose_box"/>
    <w:basedOn w:val="16"/>
    <w:qFormat/>
    <w:uiPriority w:val="0"/>
  </w:style>
  <w:style w:type="character" w:customStyle="1" w:styleId="33">
    <w:name w:val="drapbtn"/>
    <w:basedOn w:val="16"/>
    <w:qFormat/>
    <w:uiPriority w:val="0"/>
  </w:style>
  <w:style w:type="character" w:customStyle="1" w:styleId="34">
    <w:name w:val="tmpztreemove_arrow"/>
    <w:basedOn w:val="16"/>
    <w:qFormat/>
    <w:uiPriority w:val="0"/>
  </w:style>
  <w:style w:type="character" w:customStyle="1" w:styleId="35">
    <w:name w:val="cdropright"/>
    <w:basedOn w:val="16"/>
    <w:qFormat/>
    <w:uiPriority w:val="0"/>
  </w:style>
  <w:style w:type="character" w:customStyle="1" w:styleId="36">
    <w:name w:val="icontext2"/>
    <w:basedOn w:val="16"/>
    <w:qFormat/>
    <w:uiPriority w:val="0"/>
  </w:style>
  <w:style w:type="character" w:customStyle="1" w:styleId="37">
    <w:name w:val="ico1656"/>
    <w:basedOn w:val="16"/>
    <w:qFormat/>
    <w:uiPriority w:val="0"/>
  </w:style>
  <w:style w:type="character" w:customStyle="1" w:styleId="38">
    <w:name w:val="ico1657"/>
    <w:basedOn w:val="16"/>
    <w:qFormat/>
    <w:uiPriority w:val="0"/>
  </w:style>
  <w:style w:type="character" w:customStyle="1" w:styleId="39">
    <w:name w:val="hilite6"/>
    <w:basedOn w:val="16"/>
    <w:qFormat/>
    <w:uiPriority w:val="0"/>
    <w:rPr>
      <w:color w:val="FFFFFF"/>
      <w:shd w:val="clear" w:color="auto" w:fill="666666"/>
    </w:rPr>
  </w:style>
  <w:style w:type="character" w:customStyle="1" w:styleId="40">
    <w:name w:val="button3"/>
    <w:basedOn w:val="16"/>
    <w:qFormat/>
    <w:uiPriority w:val="0"/>
  </w:style>
  <w:style w:type="character" w:customStyle="1" w:styleId="41">
    <w:name w:val="cdropleft"/>
    <w:basedOn w:val="16"/>
    <w:qFormat/>
    <w:uiPriority w:val="0"/>
  </w:style>
  <w:style w:type="character" w:customStyle="1" w:styleId="42">
    <w:name w:val="after"/>
    <w:basedOn w:val="16"/>
    <w:qFormat/>
    <w:uiPriority w:val="0"/>
    <w:rPr>
      <w:sz w:val="0"/>
      <w:szCs w:val="0"/>
    </w:rPr>
  </w:style>
  <w:style w:type="character" w:customStyle="1" w:styleId="43">
    <w:name w:val="iconline2"/>
    <w:basedOn w:val="16"/>
    <w:qFormat/>
    <w:uiPriority w:val="0"/>
  </w:style>
  <w:style w:type="character" w:customStyle="1" w:styleId="44">
    <w:name w:val="iconline21"/>
    <w:basedOn w:val="16"/>
    <w:qFormat/>
    <w:uiPriority w:val="0"/>
  </w:style>
  <w:style w:type="character" w:customStyle="1" w:styleId="45">
    <w:name w:val="icontext1"/>
    <w:basedOn w:val="16"/>
    <w:qFormat/>
    <w:uiPriority w:val="0"/>
  </w:style>
  <w:style w:type="character" w:customStyle="1" w:styleId="46">
    <w:name w:val="icontext11"/>
    <w:basedOn w:val="16"/>
    <w:qFormat/>
    <w:uiPriority w:val="0"/>
  </w:style>
  <w:style w:type="character" w:customStyle="1" w:styleId="47">
    <w:name w:val="icontext12"/>
    <w:basedOn w:val="16"/>
    <w:qFormat/>
    <w:uiPriority w:val="0"/>
  </w:style>
  <w:style w:type="character" w:customStyle="1" w:styleId="48">
    <w:name w:val="icontext3"/>
    <w:basedOn w:val="16"/>
    <w:qFormat/>
    <w:uiPriority w:val="0"/>
  </w:style>
  <w:style w:type="character" w:customStyle="1" w:styleId="49">
    <w:name w:val="批注框文本 Char"/>
    <w:basedOn w:val="16"/>
    <w:link w:val="9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1642</Words>
  <Characters>1757</Characters>
  <Lines>21</Lines>
  <Paragraphs>6</Paragraphs>
  <TotalTime>1</TotalTime>
  <ScaleCrop>false</ScaleCrop>
  <LinksUpToDate>false</LinksUpToDate>
  <CharactersWithSpaces>1831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2021-01-05T08:20:00Z</dcterms:created>
  <dc:creator>刘远霞</dc:creator>
  <cp:lastModifiedBy>刘远霞</cp:lastModifiedBy>
  <dcterms:modified xsi:type="dcterms:W3CDTF">2023-04-04T01:27:13Z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4BBD7F2E29EC47C6A3F01910E4CCAE5C_13</vt:lpwstr>
  </property>
</Properties>
</file>