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Theme="majorEastAsia" w:hAnsiTheme="majorEastAsia" w:eastAsiaTheme="majorEastAsia" w:cstheme="majorEastAsia"/>
          <w:b/>
          <w:color w:val="auto"/>
          <w:sz w:val="44"/>
          <w:szCs w:val="44"/>
          <w:highlight w:val="none"/>
        </w:rPr>
      </w:pPr>
      <w:bookmarkStart w:id="2" w:name="_GoBack"/>
      <w:r>
        <w:rPr>
          <w:rFonts w:hint="eastAsia" w:asciiTheme="majorEastAsia" w:hAnsiTheme="majorEastAsia" w:eastAsiaTheme="majorEastAsia" w:cstheme="majorEastAsia"/>
          <w:b/>
          <w:color w:val="auto"/>
          <w:sz w:val="44"/>
          <w:szCs w:val="44"/>
          <w:highlight w:val="none"/>
        </w:rPr>
        <w:t>遴选邀请</w:t>
      </w:r>
    </w:p>
    <w:p>
      <w:pPr>
        <w:spacing w:line="360" w:lineRule="auto"/>
        <w:jc w:val="left"/>
        <w:rPr>
          <w:rFonts w:ascii="仿宋" w:hAnsi="仿宋" w:eastAsia="仿宋" w:cs="宋体"/>
          <w:color w:val="auto"/>
          <w:kern w:val="0"/>
          <w:sz w:val="32"/>
          <w:szCs w:val="32"/>
          <w:highlight w:val="none"/>
        </w:rPr>
      </w:pPr>
    </w:p>
    <w:p>
      <w:pPr>
        <w:spacing w:line="360" w:lineRule="auto"/>
        <w:ind w:firstLine="640" w:firstLineChars="200"/>
        <w:jc w:val="left"/>
        <w:rPr>
          <w:rFonts w:ascii="仿宋" w:hAnsi="仿宋" w:eastAsia="仿宋" w:cs="宋体"/>
          <w:color w:val="auto"/>
          <w:kern w:val="0"/>
          <w:sz w:val="32"/>
          <w:szCs w:val="32"/>
          <w:highlight w:val="none"/>
        </w:rPr>
      </w:pPr>
      <w:r>
        <w:rPr>
          <w:rFonts w:hint="eastAsia" w:ascii="仿宋" w:hAnsi="仿宋" w:eastAsia="仿宋" w:cs="宋体"/>
          <w:color w:val="auto"/>
          <w:kern w:val="0"/>
          <w:sz w:val="32"/>
          <w:szCs w:val="32"/>
          <w:highlight w:val="none"/>
        </w:rPr>
        <w:t>我校拟采购一家“珠海校区校内废旧物品收购服务单位”，欢迎符合资格要求的单位及个人前来参加遴选。</w:t>
      </w:r>
    </w:p>
    <w:p>
      <w:pPr>
        <w:numPr>
          <w:ilvl w:val="0"/>
          <w:numId w:val="1"/>
        </w:numPr>
        <w:spacing w:line="360" w:lineRule="auto"/>
        <w:ind w:firstLine="643" w:firstLineChars="200"/>
        <w:rPr>
          <w:rFonts w:ascii="仿宋" w:hAnsi="仿宋" w:eastAsia="仿宋" w:cs="宋体"/>
          <w:color w:val="auto"/>
          <w:kern w:val="0"/>
          <w:sz w:val="32"/>
          <w:szCs w:val="32"/>
          <w:highlight w:val="none"/>
        </w:rPr>
      </w:pPr>
      <w:r>
        <w:rPr>
          <w:rFonts w:hint="eastAsia" w:ascii="仿宋" w:hAnsi="仿宋" w:eastAsia="仿宋" w:cs="宋体"/>
          <w:b/>
          <w:color w:val="auto"/>
          <w:kern w:val="0"/>
          <w:sz w:val="32"/>
          <w:szCs w:val="32"/>
          <w:highlight w:val="none"/>
        </w:rPr>
        <w:t>遴选内容：</w:t>
      </w:r>
      <w:r>
        <w:rPr>
          <w:rFonts w:hint="eastAsia" w:ascii="仿宋" w:hAnsi="仿宋" w:eastAsia="仿宋" w:cs="宋体"/>
          <w:color w:val="auto"/>
          <w:kern w:val="0"/>
          <w:sz w:val="32"/>
          <w:szCs w:val="32"/>
          <w:highlight w:val="none"/>
        </w:rPr>
        <w:t>珠海校区校内废旧物品收购服务单位</w:t>
      </w:r>
    </w:p>
    <w:p>
      <w:pPr>
        <w:numPr>
          <w:ilvl w:val="0"/>
          <w:numId w:val="1"/>
        </w:numPr>
        <w:spacing w:line="360" w:lineRule="auto"/>
        <w:ind w:firstLine="643" w:firstLineChars="200"/>
        <w:rPr>
          <w:rFonts w:ascii="仿宋" w:hAnsi="仿宋" w:eastAsia="仿宋" w:cs="宋体"/>
          <w:b/>
          <w:color w:val="auto"/>
          <w:kern w:val="0"/>
          <w:sz w:val="32"/>
          <w:szCs w:val="32"/>
          <w:highlight w:val="none"/>
        </w:rPr>
      </w:pPr>
      <w:r>
        <w:rPr>
          <w:rFonts w:hint="eastAsia" w:ascii="仿宋" w:hAnsi="仿宋" w:eastAsia="仿宋" w:cs="宋体"/>
          <w:b/>
          <w:color w:val="auto"/>
          <w:kern w:val="0"/>
          <w:sz w:val="32"/>
          <w:szCs w:val="32"/>
          <w:highlight w:val="none"/>
        </w:rPr>
        <w:t>项目说明：</w:t>
      </w:r>
    </w:p>
    <w:p>
      <w:pPr>
        <w:ind w:firstLine="640" w:firstLineChars="200"/>
        <w:rPr>
          <w:rFonts w:ascii="仿宋" w:hAnsi="仿宋" w:eastAsia="仿宋"/>
          <w:color w:val="auto"/>
          <w:sz w:val="32"/>
          <w:highlight w:val="none"/>
        </w:rPr>
      </w:pPr>
      <w:r>
        <w:rPr>
          <w:rFonts w:hint="eastAsia" w:ascii="仿宋" w:hAnsi="仿宋" w:eastAsia="仿宋"/>
          <w:color w:val="auto"/>
          <w:sz w:val="32"/>
          <w:highlight w:val="none"/>
        </w:rPr>
        <w:t>1.服务地点：广东科学技术职业学院珠海校区。</w:t>
      </w:r>
    </w:p>
    <w:p>
      <w:pPr>
        <w:ind w:firstLine="640" w:firstLineChars="200"/>
        <w:rPr>
          <w:rFonts w:ascii="仿宋" w:hAnsi="仿宋" w:eastAsia="仿宋"/>
          <w:color w:val="auto"/>
          <w:sz w:val="32"/>
          <w:highlight w:val="none"/>
        </w:rPr>
      </w:pPr>
      <w:r>
        <w:rPr>
          <w:rFonts w:hint="eastAsia" w:ascii="仿宋" w:hAnsi="仿宋" w:eastAsia="仿宋"/>
          <w:color w:val="auto"/>
          <w:sz w:val="32"/>
          <w:highlight w:val="none"/>
        </w:rPr>
        <w:t>2.服务期限：自签订协议之日起两年。</w:t>
      </w:r>
    </w:p>
    <w:p>
      <w:pPr>
        <w:ind w:firstLine="640" w:firstLineChars="200"/>
        <w:rPr>
          <w:rFonts w:ascii="仿宋" w:hAnsi="仿宋" w:eastAsia="仿宋"/>
          <w:color w:val="auto"/>
          <w:sz w:val="32"/>
          <w:highlight w:val="none"/>
        </w:rPr>
      </w:pPr>
      <w:r>
        <w:rPr>
          <w:rFonts w:hint="eastAsia" w:ascii="仿宋" w:hAnsi="仿宋" w:eastAsia="仿宋"/>
          <w:color w:val="auto"/>
          <w:sz w:val="32"/>
          <w:highlight w:val="none"/>
        </w:rPr>
        <w:t>3.服务单位获得本项目的服务资格并不意味拥有业务保障，采购人无法预计也无法保证服务单位承接服务的数量与质量。</w:t>
      </w:r>
    </w:p>
    <w:p>
      <w:pPr>
        <w:ind w:firstLine="640" w:firstLineChars="200"/>
        <w:rPr>
          <w:rFonts w:ascii="仿宋" w:hAnsi="仿宋" w:eastAsia="仿宋"/>
          <w:color w:val="auto"/>
          <w:sz w:val="32"/>
          <w:highlight w:val="none"/>
        </w:rPr>
      </w:pPr>
      <w:r>
        <w:rPr>
          <w:rFonts w:hint="eastAsia" w:ascii="仿宋" w:hAnsi="仿宋" w:eastAsia="仿宋"/>
          <w:color w:val="auto"/>
          <w:sz w:val="32"/>
          <w:highlight w:val="none"/>
        </w:rPr>
        <w:t>5.服务单位不得将采购人授予的废品回收项目转让给他人，否则采购人有权终止合同，由此产生的一切经济损失由服务单位自行承担。</w:t>
      </w:r>
    </w:p>
    <w:p>
      <w:pPr>
        <w:ind w:firstLine="640" w:firstLineChars="200"/>
        <w:rPr>
          <w:rFonts w:hint="eastAsia" w:ascii="仿宋" w:hAnsi="仿宋" w:eastAsia="仿宋"/>
          <w:color w:val="auto"/>
          <w:sz w:val="32"/>
          <w:highlight w:val="none"/>
          <w:lang w:eastAsia="zh-CN"/>
        </w:rPr>
      </w:pPr>
      <w:r>
        <w:rPr>
          <w:rFonts w:hint="eastAsia" w:ascii="仿宋" w:hAnsi="仿宋" w:eastAsia="仿宋"/>
          <w:color w:val="auto"/>
          <w:sz w:val="32"/>
          <w:highlight w:val="none"/>
        </w:rPr>
        <w:t>6.</w:t>
      </w:r>
      <w:r>
        <w:rPr>
          <w:rFonts w:hint="eastAsia" w:ascii="仿宋" w:hAnsi="仿宋" w:eastAsia="仿宋"/>
          <w:color w:val="auto"/>
          <w:sz w:val="32"/>
          <w:highlight w:val="none"/>
          <w:lang w:eastAsia="zh-CN"/>
        </w:rPr>
        <w:t>服务单位成交后，应在签订协议前提交驻场人员由派出所开具的无犯罪记录证明。</w:t>
      </w:r>
    </w:p>
    <w:p>
      <w:pPr>
        <w:ind w:firstLine="640" w:firstLineChars="200"/>
        <w:rPr>
          <w:rFonts w:ascii="仿宋" w:hAnsi="仿宋" w:eastAsia="仿宋"/>
          <w:color w:val="auto"/>
          <w:sz w:val="32"/>
          <w:highlight w:val="none"/>
        </w:rPr>
      </w:pPr>
      <w:r>
        <w:rPr>
          <w:rFonts w:hint="eastAsia" w:ascii="仿宋" w:hAnsi="仿宋" w:eastAsia="仿宋"/>
          <w:color w:val="auto"/>
          <w:sz w:val="32"/>
          <w:highlight w:val="none"/>
          <w:lang w:val="en-US" w:eastAsia="zh-CN"/>
        </w:rPr>
        <w:t>7.</w:t>
      </w:r>
      <w:r>
        <w:rPr>
          <w:rFonts w:hint="eastAsia" w:ascii="仿宋" w:hAnsi="仿宋" w:eastAsia="仿宋"/>
          <w:color w:val="auto"/>
          <w:sz w:val="32"/>
          <w:highlight w:val="none"/>
        </w:rPr>
        <w:t>服务单位需</w:t>
      </w:r>
      <w:r>
        <w:rPr>
          <w:rFonts w:hint="eastAsia" w:ascii="仿宋" w:hAnsi="仿宋" w:eastAsia="仿宋"/>
          <w:color w:val="auto"/>
          <w:sz w:val="32"/>
          <w:highlight w:val="none"/>
          <w:lang w:eastAsia="zh-CN"/>
        </w:rPr>
        <w:t>在成交</w:t>
      </w:r>
      <w:r>
        <w:rPr>
          <w:rFonts w:hint="eastAsia" w:ascii="仿宋" w:hAnsi="仿宋" w:eastAsia="仿宋"/>
          <w:color w:val="auto"/>
          <w:sz w:val="32"/>
          <w:highlight w:val="none"/>
          <w:lang w:val="en-US" w:eastAsia="zh-CN"/>
        </w:rPr>
        <w:t>10个工作日内</w:t>
      </w:r>
      <w:r>
        <w:rPr>
          <w:rFonts w:hint="eastAsia" w:ascii="仿宋" w:hAnsi="仿宋" w:eastAsia="仿宋"/>
          <w:color w:val="auto"/>
          <w:sz w:val="32"/>
          <w:highlight w:val="none"/>
        </w:rPr>
        <w:t>缴纳履约保证金10000.00元。如服务单位违反合同规定或违约，给采购人、个人造成损失的，需按价赔偿。如违法或造成严重损失，保证金不予退还，并按法律追究相关责任。如合同期满无违法违纪、损害采购人利益的行为，保证金原额</w:t>
      </w:r>
      <w:r>
        <w:rPr>
          <w:rFonts w:hint="eastAsia" w:ascii="仿宋" w:hAnsi="仿宋" w:eastAsia="仿宋"/>
          <w:color w:val="auto"/>
          <w:sz w:val="32"/>
          <w:highlight w:val="none"/>
        </w:rPr>
        <w:t>无息</w:t>
      </w:r>
      <w:r>
        <w:rPr>
          <w:rFonts w:hint="eastAsia" w:ascii="仿宋" w:hAnsi="仿宋" w:eastAsia="仿宋"/>
          <w:color w:val="auto"/>
          <w:sz w:val="32"/>
          <w:highlight w:val="none"/>
        </w:rPr>
        <w:t>退还。</w:t>
      </w:r>
    </w:p>
    <w:p>
      <w:pPr>
        <w:ind w:firstLine="640" w:firstLineChars="200"/>
        <w:rPr>
          <w:rFonts w:ascii="仿宋" w:hAnsi="仿宋" w:eastAsia="仿宋"/>
          <w:color w:val="auto"/>
          <w:sz w:val="32"/>
          <w:highlight w:val="none"/>
        </w:rPr>
      </w:pPr>
      <w:r>
        <w:rPr>
          <w:rFonts w:hint="eastAsia" w:ascii="仿宋" w:hAnsi="仿宋" w:eastAsia="仿宋"/>
          <w:color w:val="auto"/>
          <w:sz w:val="32"/>
          <w:highlight w:val="none"/>
          <w:lang w:val="en-US" w:eastAsia="zh-CN"/>
        </w:rPr>
        <w:t>8</w:t>
      </w:r>
      <w:r>
        <w:rPr>
          <w:rFonts w:hint="eastAsia" w:ascii="仿宋" w:hAnsi="仿宋" w:eastAsia="仿宋"/>
          <w:color w:val="auto"/>
          <w:sz w:val="32"/>
          <w:highlight w:val="none"/>
        </w:rPr>
        <w:t>.服务单位成交</w:t>
      </w:r>
      <w:r>
        <w:rPr>
          <w:rFonts w:hint="eastAsia" w:ascii="仿宋" w:hAnsi="仿宋" w:eastAsia="仿宋"/>
          <w:color w:val="auto"/>
          <w:sz w:val="32"/>
          <w:highlight w:val="none"/>
          <w:lang w:eastAsia="zh-CN"/>
        </w:rPr>
        <w:t>后</w:t>
      </w:r>
      <w:r>
        <w:rPr>
          <w:rFonts w:hint="eastAsia" w:ascii="仿宋" w:hAnsi="仿宋" w:eastAsia="仿宋"/>
          <w:color w:val="auto"/>
          <w:sz w:val="32"/>
          <w:highlight w:val="none"/>
        </w:rPr>
        <w:t>未及时缴</w:t>
      </w:r>
      <w:r>
        <w:rPr>
          <w:rFonts w:hint="eastAsia" w:ascii="仿宋" w:hAnsi="仿宋" w:eastAsia="仿宋"/>
          <w:color w:val="auto"/>
          <w:sz w:val="32"/>
          <w:highlight w:val="none"/>
          <w:lang w:eastAsia="zh-CN"/>
        </w:rPr>
        <w:t>纳履约保证金，</w:t>
      </w:r>
      <w:r>
        <w:rPr>
          <w:rFonts w:hint="eastAsia" w:ascii="仿宋" w:hAnsi="仿宋" w:eastAsia="仿宋"/>
          <w:color w:val="auto"/>
          <w:sz w:val="32"/>
          <w:highlight w:val="none"/>
        </w:rPr>
        <w:t>无正当理由拒不签协议的，</w:t>
      </w:r>
      <w:r>
        <w:rPr>
          <w:rFonts w:hint="eastAsia" w:ascii="仿宋" w:hAnsi="仿宋" w:eastAsia="仿宋"/>
          <w:color w:val="auto"/>
          <w:sz w:val="32"/>
          <w:highlight w:val="none"/>
        </w:rPr>
        <w:t>根据遴选情况顺位替补成交资格。</w:t>
      </w:r>
    </w:p>
    <w:p>
      <w:pPr>
        <w:pStyle w:val="21"/>
        <w:ind w:firstLine="640" w:firstLineChars="200"/>
        <w:rPr>
          <w:rFonts w:ascii="仿宋" w:hAnsi="仿宋" w:eastAsia="仿宋"/>
          <w:color w:val="auto"/>
          <w:sz w:val="32"/>
          <w:highlight w:val="none"/>
        </w:rPr>
      </w:pPr>
      <w:r>
        <w:rPr>
          <w:rFonts w:hint="eastAsia" w:ascii="仿宋" w:hAnsi="仿宋" w:eastAsia="仿宋" w:cs="仿宋"/>
          <w:bCs/>
          <w:color w:val="auto"/>
          <w:sz w:val="32"/>
          <w:szCs w:val="32"/>
          <w:highlight w:val="none"/>
          <w:lang w:val="en-US" w:eastAsia="zh-CN"/>
        </w:rPr>
        <w:t>9</w:t>
      </w:r>
      <w:r>
        <w:rPr>
          <w:rFonts w:hint="eastAsia" w:ascii="仿宋" w:hAnsi="仿宋" w:eastAsia="仿宋" w:cs="仿宋"/>
          <w:bCs/>
          <w:color w:val="auto"/>
          <w:sz w:val="32"/>
          <w:szCs w:val="32"/>
          <w:highlight w:val="none"/>
        </w:rPr>
        <w:t>.服务单位应遵纪守法，自觉配合采购人的常规检查，否则采购人有权单方面终止协议，造成的后果、损失由服务单位自行承担，如发生违法行为，</w:t>
      </w:r>
      <w:r>
        <w:rPr>
          <w:rFonts w:hint="eastAsia" w:ascii="仿宋" w:hAnsi="仿宋" w:eastAsia="仿宋" w:cs="仿宋"/>
          <w:bCs/>
          <w:color w:val="auto"/>
          <w:sz w:val="32"/>
          <w:szCs w:val="32"/>
          <w:highlight w:val="none"/>
        </w:rPr>
        <w:t>采购人</w:t>
      </w:r>
      <w:r>
        <w:rPr>
          <w:rFonts w:hint="eastAsia" w:ascii="仿宋" w:hAnsi="仿宋" w:eastAsia="仿宋" w:cs="仿宋"/>
          <w:bCs/>
          <w:color w:val="auto"/>
          <w:sz w:val="32"/>
          <w:szCs w:val="32"/>
          <w:highlight w:val="none"/>
        </w:rPr>
        <w:t>移交公安部门处理。</w:t>
      </w:r>
    </w:p>
    <w:p>
      <w:pPr>
        <w:numPr>
          <w:ilvl w:val="0"/>
          <w:numId w:val="1"/>
        </w:numPr>
        <w:spacing w:line="360" w:lineRule="auto"/>
        <w:ind w:firstLine="643" w:firstLineChars="200"/>
        <w:rPr>
          <w:rFonts w:ascii="仿宋" w:hAnsi="仿宋" w:eastAsia="仿宋" w:cs="宋体"/>
          <w:b/>
          <w:color w:val="auto"/>
          <w:kern w:val="0"/>
          <w:sz w:val="32"/>
          <w:szCs w:val="32"/>
          <w:highlight w:val="none"/>
        </w:rPr>
      </w:pPr>
      <w:r>
        <w:rPr>
          <w:rFonts w:hint="eastAsia" w:ascii="仿宋" w:hAnsi="仿宋" w:eastAsia="仿宋" w:cs="宋体"/>
          <w:b/>
          <w:color w:val="auto"/>
          <w:kern w:val="0"/>
          <w:sz w:val="32"/>
          <w:szCs w:val="32"/>
          <w:highlight w:val="none"/>
        </w:rPr>
        <w:t>服务要求：</w:t>
      </w:r>
    </w:p>
    <w:p>
      <w:pPr>
        <w:pStyle w:val="13"/>
        <w:spacing w:after="0" w:line="560" w:lineRule="exact"/>
        <w:ind w:firstLine="640" w:firstLineChars="200"/>
        <w:rPr>
          <w:rFonts w:ascii="仿宋" w:hAnsi="仿宋" w:eastAsia="仿宋" w:cs="仿宋"/>
          <w:color w:val="auto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1.采购人同意服务单位进校收购珠海校区范围内的可回收废品，应在指定地点、约定时间内进行收购，未经允许不得随意进入楼宇内。服务单位每天（寒暑假除外）下午4点至6点在珠海校区垃圾场设点收购（现场结算），当天收购完毕后，应及时清理出校园。</w:t>
      </w:r>
    </w:p>
    <w:p>
      <w:pPr>
        <w:pStyle w:val="13"/>
        <w:spacing w:after="0" w:line="560" w:lineRule="exact"/>
        <w:ind w:firstLine="640" w:firstLineChars="200"/>
        <w:rPr>
          <w:rFonts w:ascii="仿宋" w:hAnsi="仿宋" w:eastAsia="仿宋" w:cs="仿宋"/>
          <w:color w:val="auto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2.服务单位须诚实经营，做到价格公道（应明码标价）、称重准确（如出现明显差错，导致投诉的，每次扣500元。）遵循自愿交易，不得强买强卖。</w:t>
      </w:r>
    </w:p>
    <w:p>
      <w:pPr>
        <w:pStyle w:val="13"/>
        <w:spacing w:after="0" w:line="560" w:lineRule="exact"/>
        <w:ind w:firstLine="640" w:firstLineChars="200"/>
        <w:rPr>
          <w:rFonts w:ascii="仿宋" w:hAnsi="仿宋" w:eastAsia="仿宋" w:cs="仿宋"/>
          <w:color w:val="auto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3.由于收购的是废旧物品，没有材质单、质量保证书、使用说明书等相关资料文件，服务单位处置过程中产生的质量、安全等问题，采购人不承担任何责任，由此可能产生的一切责任及后果由服务单位承担。</w:t>
      </w:r>
    </w:p>
    <w:p>
      <w:pPr>
        <w:pStyle w:val="13"/>
        <w:spacing w:after="0" w:line="560" w:lineRule="exact"/>
        <w:ind w:firstLine="640" w:firstLineChars="200"/>
        <w:rPr>
          <w:rFonts w:ascii="仿宋" w:hAnsi="仿宋" w:eastAsia="仿宋" w:cs="仿宋"/>
          <w:color w:val="auto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4.服务单位不得擅自收取未出售的物品，不得在校园内从事其他无关的活动。</w:t>
      </w:r>
    </w:p>
    <w:p>
      <w:pPr>
        <w:pStyle w:val="13"/>
        <w:spacing w:after="0" w:line="560" w:lineRule="exact"/>
        <w:ind w:firstLine="640" w:firstLineChars="200"/>
        <w:rPr>
          <w:rFonts w:ascii="仿宋" w:hAnsi="仿宋" w:eastAsia="仿宋" w:cs="仿宋"/>
          <w:color w:val="auto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5.收购的物品应及时清理出校园，不得在校园内随意堆放。</w:t>
      </w:r>
    </w:p>
    <w:p>
      <w:pPr>
        <w:pStyle w:val="13"/>
        <w:spacing w:after="0" w:line="560" w:lineRule="exact"/>
        <w:ind w:firstLine="640" w:firstLineChars="200"/>
        <w:rPr>
          <w:rFonts w:ascii="仿宋" w:hAnsi="仿宋" w:eastAsia="仿宋" w:cs="仿宋"/>
          <w:bCs/>
          <w:color w:val="auto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6.服务单位进校必须严格遵守我校疫情防控管理要求，实行提前进校报备(视疫情防控情况)，</w:t>
      </w:r>
      <w:r>
        <w:rPr>
          <w:rFonts w:hint="eastAsia" w:ascii="仿宋" w:hAnsi="仿宋" w:eastAsia="仿宋" w:cs="仿宋"/>
          <w:bCs/>
          <w:color w:val="auto"/>
          <w:sz w:val="32"/>
          <w:szCs w:val="32"/>
          <w:highlight w:val="none"/>
        </w:rPr>
        <w:t>必须符合采购人疫情防控要求方可入校。</w:t>
      </w:r>
    </w:p>
    <w:p>
      <w:pPr>
        <w:pStyle w:val="13"/>
        <w:spacing w:after="0" w:line="560" w:lineRule="exact"/>
        <w:ind w:firstLine="640" w:firstLineChars="200"/>
        <w:rPr>
          <w:rFonts w:ascii="仿宋" w:hAnsi="仿宋" w:eastAsia="仿宋" w:cs="仿宋"/>
          <w:color w:val="auto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7.不得在校园内使用扩音器材或大声叫嚣宣传，以免影响师生的生活与工作。</w:t>
      </w:r>
    </w:p>
    <w:p>
      <w:pPr>
        <w:pStyle w:val="13"/>
        <w:spacing w:after="0" w:line="560" w:lineRule="exact"/>
        <w:ind w:firstLine="640" w:firstLineChars="200"/>
        <w:rPr>
          <w:rFonts w:ascii="仿宋" w:hAnsi="仿宋" w:eastAsia="仿宋" w:cs="仿宋"/>
          <w:color w:val="auto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8.不得发生任何未经允许私自装运师生及采购人物品的行为（如发现，第一次扣5000元，第二次直接终止协议），更不得为图私利损害采购人公共财产。如有违法情况则立即移交公安部门处置。</w:t>
      </w:r>
    </w:p>
    <w:p>
      <w:pPr>
        <w:pStyle w:val="21"/>
        <w:ind w:firstLine="640" w:firstLineChars="200"/>
        <w:rPr>
          <w:rFonts w:ascii="仿宋" w:hAnsi="仿宋" w:eastAsia="仿宋" w:cs="仿宋"/>
          <w:color w:val="auto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9.大件物品回收须提供出售部门或个人的出售证明，物品带出校园须接受门卫的检查核对。</w:t>
      </w:r>
    </w:p>
    <w:p>
      <w:pPr>
        <w:spacing w:line="360" w:lineRule="auto"/>
        <w:ind w:firstLine="643" w:firstLineChars="200"/>
        <w:rPr>
          <w:rFonts w:ascii="仿宋" w:hAnsi="仿宋" w:eastAsia="仿宋" w:cs="宋体"/>
          <w:b/>
          <w:color w:val="auto"/>
          <w:kern w:val="0"/>
          <w:sz w:val="32"/>
          <w:szCs w:val="32"/>
          <w:highlight w:val="none"/>
        </w:rPr>
      </w:pPr>
      <w:r>
        <w:rPr>
          <w:rFonts w:hint="eastAsia" w:ascii="仿宋" w:hAnsi="仿宋" w:eastAsia="仿宋" w:cs="宋体"/>
          <w:b/>
          <w:color w:val="auto"/>
          <w:kern w:val="0"/>
          <w:sz w:val="32"/>
          <w:szCs w:val="32"/>
          <w:highlight w:val="none"/>
        </w:rPr>
        <w:t xml:space="preserve">四、报名单位资格要求 </w:t>
      </w:r>
    </w:p>
    <w:p>
      <w:pPr>
        <w:pStyle w:val="23"/>
        <w:spacing w:line="360" w:lineRule="auto"/>
        <w:ind w:firstLine="640"/>
        <w:rPr>
          <w:rFonts w:ascii="仿宋" w:hAnsi="仿宋" w:eastAsia="仿宋" w:cs="宋体"/>
          <w:color w:val="auto"/>
          <w:kern w:val="0"/>
          <w:sz w:val="32"/>
          <w:szCs w:val="32"/>
          <w:highlight w:val="none"/>
        </w:rPr>
      </w:pPr>
      <w:r>
        <w:rPr>
          <w:rFonts w:hint="eastAsia" w:ascii="仿宋" w:hAnsi="仿宋" w:eastAsia="仿宋" w:cs="宋体"/>
          <w:color w:val="auto"/>
          <w:kern w:val="0"/>
          <w:sz w:val="32"/>
          <w:szCs w:val="32"/>
          <w:highlight w:val="none"/>
        </w:rPr>
        <w:t>1.报价</w:t>
      </w:r>
      <w:r>
        <w:rPr>
          <w:rFonts w:hint="eastAsia" w:ascii="仿宋" w:hAnsi="仿宋" w:eastAsia="仿宋" w:cs="宋体"/>
          <w:color w:val="auto"/>
          <w:kern w:val="0"/>
          <w:sz w:val="32"/>
          <w:szCs w:val="32"/>
          <w:highlight w:val="none"/>
          <w:lang w:eastAsia="zh-CN"/>
        </w:rPr>
        <w:t>名单</w:t>
      </w:r>
      <w:r>
        <w:rPr>
          <w:rFonts w:hint="eastAsia" w:ascii="仿宋" w:hAnsi="仿宋" w:eastAsia="仿宋" w:cs="宋体"/>
          <w:color w:val="auto"/>
          <w:kern w:val="0"/>
          <w:sz w:val="32"/>
          <w:szCs w:val="32"/>
          <w:highlight w:val="none"/>
        </w:rPr>
        <w:t>须在中华人民共和国境内注册，已报名本项目，持有合法有效的企业法人营业执照的机构或个人。</w:t>
      </w:r>
    </w:p>
    <w:p>
      <w:pPr>
        <w:pStyle w:val="6"/>
        <w:ind w:firstLine="640" w:firstLineChars="200"/>
        <w:rPr>
          <w:rFonts w:ascii="仿宋" w:hAnsi="仿宋" w:eastAsia="仿宋" w:cs="宋体"/>
          <w:color w:val="auto"/>
          <w:kern w:val="0"/>
          <w:sz w:val="32"/>
          <w:szCs w:val="32"/>
          <w:highlight w:val="none"/>
        </w:rPr>
      </w:pPr>
      <w:r>
        <w:rPr>
          <w:rFonts w:hint="eastAsia" w:ascii="仿宋" w:hAnsi="仿宋" w:eastAsia="仿宋" w:cs="宋体"/>
          <w:color w:val="auto"/>
          <w:kern w:val="0"/>
          <w:sz w:val="32"/>
          <w:szCs w:val="32"/>
          <w:highlight w:val="none"/>
        </w:rPr>
        <w:t>2.本项目不接受联合体报价。</w:t>
      </w:r>
    </w:p>
    <w:p>
      <w:pPr>
        <w:widowControl/>
        <w:spacing w:line="360" w:lineRule="auto"/>
        <w:ind w:left="643"/>
        <w:jc w:val="left"/>
        <w:rPr>
          <w:rFonts w:ascii="仿宋" w:hAnsi="仿宋" w:eastAsia="仿宋" w:cs="宋体"/>
          <w:b/>
          <w:color w:val="auto"/>
          <w:kern w:val="0"/>
          <w:sz w:val="32"/>
          <w:szCs w:val="32"/>
          <w:highlight w:val="none"/>
        </w:rPr>
      </w:pPr>
      <w:r>
        <w:rPr>
          <w:rFonts w:hint="eastAsia" w:ascii="仿宋" w:hAnsi="仿宋" w:eastAsia="仿宋" w:cs="宋体"/>
          <w:b/>
          <w:color w:val="auto"/>
          <w:kern w:val="0"/>
          <w:sz w:val="32"/>
          <w:szCs w:val="32"/>
          <w:highlight w:val="none"/>
        </w:rPr>
        <w:t>五、报名方式、时间</w:t>
      </w:r>
    </w:p>
    <w:p>
      <w:pPr>
        <w:widowControl/>
        <w:spacing w:line="360" w:lineRule="auto"/>
        <w:ind w:firstLine="640" w:firstLineChars="200"/>
        <w:rPr>
          <w:rFonts w:ascii="仿宋" w:hAnsi="仿宋" w:eastAsia="仿宋" w:cs="宋体"/>
          <w:color w:val="auto"/>
          <w:kern w:val="0"/>
          <w:sz w:val="32"/>
          <w:szCs w:val="32"/>
          <w:highlight w:val="none"/>
        </w:rPr>
      </w:pPr>
      <w:r>
        <w:rPr>
          <w:rFonts w:hint="eastAsia" w:ascii="仿宋" w:hAnsi="仿宋" w:eastAsia="仿宋" w:cs="宋体"/>
          <w:color w:val="auto"/>
          <w:kern w:val="0"/>
          <w:sz w:val="32"/>
          <w:szCs w:val="32"/>
          <w:highlight w:val="none"/>
        </w:rPr>
        <w:t>请拟参与报</w:t>
      </w:r>
      <w:r>
        <w:rPr>
          <w:rFonts w:hint="eastAsia" w:ascii="仿宋" w:hAnsi="仿宋" w:eastAsia="仿宋" w:cs="宋体"/>
          <w:color w:val="auto"/>
          <w:kern w:val="0"/>
          <w:sz w:val="32"/>
          <w:szCs w:val="32"/>
          <w:highlight w:val="none"/>
          <w:lang w:eastAsia="zh-CN"/>
        </w:rPr>
        <w:t>名</w:t>
      </w:r>
      <w:r>
        <w:rPr>
          <w:rFonts w:hint="eastAsia" w:ascii="仿宋" w:hAnsi="仿宋" w:eastAsia="仿宋" w:cs="宋体"/>
          <w:color w:val="auto"/>
          <w:kern w:val="0"/>
          <w:sz w:val="32"/>
          <w:szCs w:val="32"/>
          <w:highlight w:val="none"/>
        </w:rPr>
        <w:t>的单位</w:t>
      </w:r>
      <w:r>
        <w:rPr>
          <w:rFonts w:hint="eastAsia" w:ascii="仿宋" w:hAnsi="仿宋" w:eastAsia="仿宋" w:cs="宋体"/>
          <w:color w:val="auto"/>
          <w:kern w:val="0"/>
          <w:sz w:val="32"/>
          <w:szCs w:val="32"/>
          <w:highlight w:val="none"/>
          <w:lang w:eastAsia="zh-CN"/>
        </w:rPr>
        <w:t>或个人</w:t>
      </w:r>
      <w:r>
        <w:rPr>
          <w:rFonts w:hint="eastAsia" w:ascii="仿宋" w:hAnsi="仿宋" w:eastAsia="仿宋" w:cs="宋体"/>
          <w:color w:val="auto"/>
          <w:kern w:val="0"/>
          <w:sz w:val="32"/>
          <w:szCs w:val="32"/>
          <w:highlight w:val="none"/>
        </w:rPr>
        <w:t>于</w:t>
      </w:r>
      <w:r>
        <w:rPr>
          <w:rFonts w:hint="eastAsia" w:ascii="仿宋" w:hAnsi="仿宋" w:eastAsia="仿宋" w:cs="宋体"/>
          <w:color w:val="auto"/>
          <w:kern w:val="0"/>
          <w:sz w:val="32"/>
          <w:szCs w:val="32"/>
          <w:highlight w:val="none"/>
        </w:rPr>
        <w:t>2022年12</w:t>
      </w:r>
      <w:r>
        <w:rPr>
          <w:rFonts w:hint="eastAsia" w:ascii="仿宋" w:hAnsi="仿宋" w:eastAsia="仿宋" w:cs="宋体"/>
          <w:bCs/>
          <w:color w:val="auto"/>
          <w:kern w:val="0"/>
          <w:sz w:val="32"/>
          <w:szCs w:val="32"/>
          <w:highlight w:val="none"/>
        </w:rPr>
        <w:t>月</w:t>
      </w:r>
      <w:r>
        <w:rPr>
          <w:rFonts w:hint="eastAsia" w:ascii="仿宋" w:hAnsi="仿宋" w:eastAsia="仿宋" w:cs="宋体"/>
          <w:bCs/>
          <w:color w:val="auto"/>
          <w:kern w:val="0"/>
          <w:sz w:val="32"/>
          <w:szCs w:val="32"/>
          <w:highlight w:val="none"/>
          <w:lang w:val="en-US" w:eastAsia="zh-CN"/>
        </w:rPr>
        <w:t>20</w:t>
      </w:r>
      <w:r>
        <w:rPr>
          <w:rFonts w:hint="eastAsia" w:ascii="仿宋" w:hAnsi="仿宋" w:eastAsia="仿宋" w:cs="宋体"/>
          <w:bCs/>
          <w:color w:val="auto"/>
          <w:kern w:val="0"/>
          <w:sz w:val="32"/>
          <w:szCs w:val="32"/>
          <w:highlight w:val="none"/>
        </w:rPr>
        <w:t>日17:00时</w:t>
      </w:r>
      <w:r>
        <w:rPr>
          <w:rFonts w:hint="eastAsia" w:ascii="仿宋" w:hAnsi="仿宋" w:eastAsia="仿宋" w:cs="宋体"/>
          <w:bCs/>
          <w:color w:val="auto"/>
          <w:kern w:val="0"/>
          <w:sz w:val="32"/>
          <w:szCs w:val="32"/>
          <w:highlight w:val="none"/>
        </w:rPr>
        <w:t>前</w:t>
      </w:r>
      <w:r>
        <w:rPr>
          <w:rFonts w:hint="eastAsia" w:ascii="仿宋" w:hAnsi="仿宋" w:eastAsia="仿宋" w:cs="宋体"/>
          <w:color w:val="auto"/>
          <w:kern w:val="0"/>
          <w:sz w:val="32"/>
          <w:szCs w:val="32"/>
          <w:highlight w:val="none"/>
        </w:rPr>
        <w:t>，在广东科学技术职业学院官网</w:t>
      </w:r>
      <w:r>
        <w:rPr>
          <w:rFonts w:hint="eastAsia" w:ascii="仿宋" w:hAnsi="仿宋" w:eastAsia="仿宋" w:cs="宋体"/>
          <w:color w:val="auto"/>
          <w:kern w:val="0"/>
          <w:sz w:val="32"/>
          <w:szCs w:val="32"/>
          <w:highlight w:val="none"/>
          <w:lang w:eastAsia="zh-CN"/>
        </w:rPr>
        <w:t>主页</w:t>
      </w:r>
      <w:r>
        <w:rPr>
          <w:rFonts w:ascii="Arial" w:hAnsi="Arial" w:eastAsia="仿宋" w:cs="Arial"/>
          <w:color w:val="auto"/>
          <w:kern w:val="0"/>
          <w:sz w:val="32"/>
          <w:szCs w:val="32"/>
          <w:highlight w:val="none"/>
        </w:rPr>
        <w:t>→</w:t>
      </w:r>
      <w:r>
        <w:rPr>
          <w:rFonts w:hint="eastAsia" w:ascii="Arial" w:hAnsi="Arial" w:eastAsia="仿宋" w:cs="Arial"/>
          <w:color w:val="auto"/>
          <w:kern w:val="0"/>
          <w:sz w:val="32"/>
          <w:szCs w:val="32"/>
          <w:highlight w:val="none"/>
          <w:lang w:eastAsia="zh-CN"/>
        </w:rPr>
        <w:t>招标</w:t>
      </w:r>
      <w:r>
        <w:rPr>
          <w:rFonts w:hint="eastAsia" w:ascii="仿宋" w:hAnsi="仿宋" w:eastAsia="仿宋" w:cs="宋体"/>
          <w:color w:val="auto"/>
          <w:kern w:val="0"/>
          <w:sz w:val="32"/>
          <w:szCs w:val="32"/>
          <w:highlight w:val="none"/>
        </w:rPr>
        <w:t>采购公告下载遴选邀请文件</w:t>
      </w:r>
      <w:r>
        <w:rPr>
          <w:rFonts w:hint="eastAsia" w:ascii="仿宋" w:hAnsi="仿宋" w:eastAsia="仿宋" w:cs="宋体"/>
          <w:color w:val="auto"/>
          <w:kern w:val="0"/>
          <w:sz w:val="32"/>
          <w:szCs w:val="32"/>
          <w:highlight w:val="none"/>
          <w:lang w:eastAsia="zh-CN"/>
        </w:rPr>
        <w:t>、</w:t>
      </w:r>
      <w:r>
        <w:rPr>
          <w:rFonts w:hint="eastAsia" w:ascii="仿宋" w:hAnsi="仿宋" w:eastAsia="仿宋" w:cs="宋体"/>
          <w:color w:val="auto"/>
          <w:kern w:val="0"/>
          <w:sz w:val="32"/>
          <w:szCs w:val="32"/>
          <w:highlight w:val="none"/>
        </w:rPr>
        <w:t>报名登记表，并通过邮箱</w:t>
      </w:r>
      <w:r>
        <w:rPr>
          <w:rFonts w:hint="eastAsia" w:ascii="仿宋" w:hAnsi="仿宋" w:eastAsia="仿宋" w:cs="宋体"/>
          <w:color w:val="auto"/>
          <w:kern w:val="0"/>
          <w:sz w:val="32"/>
          <w:szCs w:val="32"/>
          <w:highlight w:val="none"/>
          <w:lang w:eastAsia="zh-CN"/>
        </w:rPr>
        <w:t>（</w:t>
      </w:r>
      <w:r>
        <w:rPr>
          <w:rFonts w:ascii="仿宋" w:hAnsi="仿宋" w:eastAsia="仿宋" w:cs="宋体"/>
          <w:color w:val="auto"/>
          <w:kern w:val="0"/>
          <w:sz w:val="32"/>
          <w:szCs w:val="32"/>
          <w:highlight w:val="none"/>
        </w:rPr>
        <w:t>2814885829</w:t>
      </w:r>
      <w:r>
        <w:rPr>
          <w:rFonts w:hint="eastAsia" w:ascii="仿宋" w:hAnsi="仿宋" w:eastAsia="仿宋" w:cs="宋体"/>
          <w:color w:val="auto"/>
          <w:kern w:val="0"/>
          <w:sz w:val="32"/>
          <w:szCs w:val="32"/>
          <w:highlight w:val="none"/>
        </w:rPr>
        <w:t>@qq.com</w:t>
      </w:r>
      <w:r>
        <w:rPr>
          <w:rFonts w:hint="eastAsia" w:ascii="仿宋" w:hAnsi="仿宋" w:eastAsia="仿宋" w:cs="宋体"/>
          <w:color w:val="auto"/>
          <w:kern w:val="0"/>
          <w:sz w:val="32"/>
          <w:szCs w:val="32"/>
          <w:highlight w:val="none"/>
          <w:lang w:eastAsia="zh-CN"/>
        </w:rPr>
        <w:t>）</w:t>
      </w:r>
      <w:r>
        <w:rPr>
          <w:rFonts w:hint="eastAsia" w:ascii="仿宋" w:hAnsi="仿宋" w:eastAsia="仿宋" w:cs="宋体"/>
          <w:color w:val="auto"/>
          <w:kern w:val="0"/>
          <w:sz w:val="32"/>
          <w:szCs w:val="32"/>
          <w:highlight w:val="none"/>
        </w:rPr>
        <w:t>报名。</w:t>
      </w:r>
    </w:p>
    <w:p>
      <w:pPr>
        <w:widowControl/>
        <w:spacing w:line="360" w:lineRule="auto"/>
        <w:ind w:firstLine="640" w:firstLineChars="200"/>
        <w:rPr>
          <w:rFonts w:ascii="仿宋" w:hAnsi="仿宋" w:eastAsia="仿宋" w:cs="宋体"/>
          <w:color w:val="auto"/>
          <w:kern w:val="0"/>
          <w:sz w:val="32"/>
          <w:szCs w:val="32"/>
          <w:highlight w:val="none"/>
        </w:rPr>
      </w:pPr>
      <w:r>
        <w:rPr>
          <w:rFonts w:hint="eastAsia" w:ascii="仿宋" w:hAnsi="仿宋" w:eastAsia="仿宋" w:cs="宋体"/>
          <w:color w:val="auto"/>
          <w:kern w:val="0"/>
          <w:sz w:val="32"/>
          <w:szCs w:val="32"/>
          <w:highlight w:val="none"/>
        </w:rPr>
        <w:t>（一）报名资料：</w:t>
      </w:r>
    </w:p>
    <w:p>
      <w:pPr>
        <w:widowControl/>
        <w:spacing w:line="360" w:lineRule="auto"/>
        <w:ind w:firstLine="640" w:firstLineChars="200"/>
        <w:jc w:val="left"/>
        <w:rPr>
          <w:color w:val="auto"/>
          <w:sz w:val="32"/>
          <w:szCs w:val="32"/>
          <w:highlight w:val="none"/>
        </w:rPr>
      </w:pPr>
      <w:r>
        <w:rPr>
          <w:rFonts w:hint="eastAsia" w:ascii="仿宋" w:hAnsi="仿宋" w:eastAsia="仿宋" w:cs="宋体"/>
          <w:color w:val="auto"/>
          <w:kern w:val="0"/>
          <w:sz w:val="32"/>
          <w:szCs w:val="32"/>
          <w:highlight w:val="none"/>
        </w:rPr>
        <w:t>1.营业执照复印件</w:t>
      </w:r>
      <w:r>
        <w:rPr>
          <w:rFonts w:hint="eastAsia" w:ascii="仿宋" w:hAnsi="仿宋" w:eastAsia="仿宋" w:cs="宋体"/>
          <w:color w:val="auto"/>
          <w:kern w:val="0"/>
          <w:sz w:val="32"/>
          <w:szCs w:val="32"/>
          <w:highlight w:val="none"/>
          <w:lang w:val="en-US" w:eastAsia="zh-CN"/>
        </w:rPr>
        <w:t>/个人身份证</w:t>
      </w:r>
      <w:r>
        <w:rPr>
          <w:rFonts w:hint="eastAsia" w:ascii="仿宋" w:hAnsi="仿宋" w:eastAsia="仿宋" w:cs="宋体"/>
          <w:color w:val="auto"/>
          <w:kern w:val="0"/>
          <w:sz w:val="32"/>
          <w:szCs w:val="32"/>
          <w:highlight w:val="none"/>
        </w:rPr>
        <w:t>；</w:t>
      </w:r>
    </w:p>
    <w:p>
      <w:pPr>
        <w:widowControl/>
        <w:spacing w:line="360" w:lineRule="auto"/>
        <w:ind w:firstLine="640" w:firstLineChars="200"/>
        <w:jc w:val="left"/>
        <w:rPr>
          <w:rFonts w:ascii="仿宋" w:hAnsi="仿宋" w:eastAsia="仿宋" w:cs="宋体"/>
          <w:color w:val="auto"/>
          <w:kern w:val="0"/>
          <w:sz w:val="32"/>
          <w:szCs w:val="32"/>
          <w:highlight w:val="none"/>
        </w:rPr>
      </w:pPr>
      <w:r>
        <w:rPr>
          <w:rFonts w:hint="eastAsia" w:ascii="仿宋" w:hAnsi="仿宋" w:eastAsia="仿宋" w:cs="宋体"/>
          <w:color w:val="auto"/>
          <w:kern w:val="0"/>
          <w:sz w:val="32"/>
          <w:szCs w:val="32"/>
          <w:highlight w:val="none"/>
        </w:rPr>
        <w:t>2.法定代表人证明书（加盖公章）；</w:t>
      </w:r>
    </w:p>
    <w:p>
      <w:pPr>
        <w:widowControl/>
        <w:spacing w:line="360" w:lineRule="auto"/>
        <w:ind w:firstLine="640" w:firstLineChars="200"/>
        <w:jc w:val="left"/>
        <w:rPr>
          <w:rFonts w:ascii="仿宋" w:hAnsi="仿宋" w:eastAsia="仿宋" w:cs="宋体"/>
          <w:color w:val="auto"/>
          <w:kern w:val="0"/>
          <w:sz w:val="32"/>
          <w:szCs w:val="32"/>
          <w:highlight w:val="none"/>
        </w:rPr>
      </w:pPr>
      <w:r>
        <w:rPr>
          <w:rFonts w:hint="eastAsia" w:ascii="仿宋" w:hAnsi="仿宋" w:eastAsia="仿宋" w:cs="宋体"/>
          <w:color w:val="auto"/>
          <w:kern w:val="0"/>
          <w:sz w:val="32"/>
          <w:szCs w:val="32"/>
          <w:highlight w:val="none"/>
        </w:rPr>
        <w:t>3.法定代表人授权委托书（如经办人非法定代表人时提供并加盖公章）</w:t>
      </w:r>
      <w:r>
        <w:rPr>
          <w:rFonts w:hint="eastAsia" w:ascii="仿宋" w:hAnsi="仿宋" w:eastAsia="仿宋" w:cs="宋体"/>
          <w:color w:val="auto"/>
          <w:kern w:val="28"/>
          <w:sz w:val="32"/>
          <w:szCs w:val="32"/>
          <w:highlight w:val="none"/>
        </w:rPr>
        <w:t>；</w:t>
      </w:r>
    </w:p>
    <w:p>
      <w:pPr>
        <w:widowControl/>
        <w:spacing w:line="360" w:lineRule="auto"/>
        <w:ind w:firstLine="640" w:firstLineChars="200"/>
        <w:jc w:val="left"/>
        <w:rPr>
          <w:rFonts w:ascii="仿宋" w:hAnsi="仿宋" w:eastAsia="仿宋" w:cs="宋体"/>
          <w:color w:val="auto"/>
          <w:kern w:val="0"/>
          <w:sz w:val="32"/>
          <w:szCs w:val="32"/>
          <w:highlight w:val="none"/>
        </w:rPr>
      </w:pPr>
      <w:r>
        <w:rPr>
          <w:rFonts w:hint="eastAsia" w:ascii="仿宋" w:hAnsi="仿宋" w:eastAsia="仿宋" w:cs="宋体"/>
          <w:color w:val="auto"/>
          <w:kern w:val="0"/>
          <w:sz w:val="32"/>
          <w:szCs w:val="32"/>
          <w:highlight w:val="none"/>
        </w:rPr>
        <w:t>4.报名经办人身份证复印件（如经办人非法定代表人时提供并加盖公章）；</w:t>
      </w:r>
    </w:p>
    <w:p>
      <w:pPr>
        <w:pStyle w:val="21"/>
        <w:ind w:firstLine="640" w:firstLineChars="200"/>
        <w:rPr>
          <w:rFonts w:hint="eastAsia" w:ascii="仿宋" w:hAnsi="仿宋" w:eastAsia="仿宋"/>
          <w:color w:val="auto"/>
          <w:kern w:val="0"/>
          <w:sz w:val="32"/>
          <w:szCs w:val="32"/>
          <w:highlight w:val="none"/>
          <w:lang w:eastAsia="zh-CN"/>
        </w:rPr>
      </w:pPr>
      <w:r>
        <w:rPr>
          <w:rFonts w:hint="eastAsia" w:ascii="仿宋" w:hAnsi="仿宋" w:eastAsia="仿宋"/>
          <w:color w:val="auto"/>
          <w:kern w:val="0"/>
          <w:sz w:val="32"/>
          <w:szCs w:val="32"/>
          <w:highlight w:val="none"/>
        </w:rPr>
        <w:t>5.报名登记表</w:t>
      </w:r>
      <w:r>
        <w:rPr>
          <w:rFonts w:hint="eastAsia" w:ascii="仿宋" w:hAnsi="仿宋" w:eastAsia="仿宋"/>
          <w:color w:val="auto"/>
          <w:kern w:val="0"/>
          <w:sz w:val="32"/>
          <w:szCs w:val="32"/>
          <w:highlight w:val="none"/>
          <w:lang w:eastAsia="zh-CN"/>
        </w:rPr>
        <w:t>；</w:t>
      </w:r>
    </w:p>
    <w:p>
      <w:pPr>
        <w:pStyle w:val="21"/>
        <w:ind w:firstLine="640" w:firstLineChars="200"/>
        <w:rPr>
          <w:rFonts w:hint="default" w:ascii="仿宋" w:hAnsi="仿宋" w:eastAsia="仿宋"/>
          <w:color w:val="auto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/>
          <w:color w:val="auto"/>
          <w:kern w:val="0"/>
          <w:sz w:val="32"/>
          <w:szCs w:val="32"/>
          <w:highlight w:val="none"/>
          <w:lang w:val="en-US" w:eastAsia="zh-CN"/>
        </w:rPr>
        <w:t>6.来校人员信息登记表。</w:t>
      </w:r>
    </w:p>
    <w:p>
      <w:pPr>
        <w:spacing w:line="360" w:lineRule="auto"/>
        <w:ind w:firstLine="643" w:firstLineChars="200"/>
        <w:rPr>
          <w:rFonts w:ascii="仿宋" w:hAnsi="仿宋" w:eastAsia="仿宋" w:cs="宋体"/>
          <w:b/>
          <w:color w:val="auto"/>
          <w:kern w:val="0"/>
          <w:sz w:val="32"/>
          <w:szCs w:val="32"/>
          <w:highlight w:val="none"/>
        </w:rPr>
      </w:pPr>
      <w:r>
        <w:rPr>
          <w:rFonts w:hint="eastAsia" w:ascii="仿宋" w:hAnsi="仿宋" w:eastAsia="仿宋" w:cs="宋体"/>
          <w:b/>
          <w:color w:val="auto"/>
          <w:kern w:val="0"/>
          <w:sz w:val="32"/>
          <w:szCs w:val="32"/>
          <w:highlight w:val="none"/>
        </w:rPr>
        <w:t>六、遴选方法及时间</w:t>
      </w:r>
    </w:p>
    <w:p>
      <w:pPr>
        <w:spacing w:line="360" w:lineRule="auto"/>
        <w:ind w:firstLine="643" w:firstLineChars="200"/>
        <w:rPr>
          <w:rFonts w:hint="eastAsia" w:ascii="仿宋" w:hAnsi="仿宋" w:eastAsia="仿宋" w:cs="宋体"/>
          <w:b/>
          <w:color w:val="auto"/>
          <w:kern w:val="0"/>
          <w:sz w:val="32"/>
          <w:szCs w:val="32"/>
          <w:highlight w:val="none"/>
        </w:rPr>
      </w:pPr>
      <w:r>
        <w:rPr>
          <w:rFonts w:hint="eastAsia" w:ascii="仿宋" w:hAnsi="仿宋" w:eastAsia="仿宋" w:cs="宋体"/>
          <w:b/>
          <w:color w:val="auto"/>
          <w:kern w:val="0"/>
          <w:sz w:val="32"/>
          <w:szCs w:val="32"/>
          <w:highlight w:val="none"/>
        </w:rPr>
        <w:t>遴选方法：采购人组织</w:t>
      </w:r>
      <w:r>
        <w:rPr>
          <w:rFonts w:hint="eastAsia" w:ascii="仿宋" w:hAnsi="仿宋" w:eastAsia="仿宋" w:cs="宋体"/>
          <w:b/>
          <w:color w:val="auto"/>
          <w:kern w:val="0"/>
          <w:sz w:val="32"/>
          <w:szCs w:val="32"/>
          <w:highlight w:val="none"/>
          <w:lang w:eastAsia="zh-CN"/>
        </w:rPr>
        <w:t>报名单位</w:t>
      </w:r>
      <w:r>
        <w:rPr>
          <w:rFonts w:hint="eastAsia" w:ascii="仿宋" w:hAnsi="仿宋" w:eastAsia="仿宋" w:cs="宋体"/>
          <w:b/>
          <w:color w:val="auto"/>
          <w:kern w:val="0"/>
          <w:sz w:val="32"/>
          <w:szCs w:val="32"/>
          <w:highlight w:val="none"/>
        </w:rPr>
        <w:t>/个人进行</w:t>
      </w:r>
      <w:r>
        <w:rPr>
          <w:rFonts w:hint="eastAsia" w:ascii="仿宋" w:hAnsi="仿宋" w:eastAsia="仿宋" w:cs="宋体"/>
          <w:b/>
          <w:color w:val="auto"/>
          <w:kern w:val="0"/>
          <w:sz w:val="32"/>
          <w:szCs w:val="32"/>
          <w:highlight w:val="none"/>
          <w:lang w:eastAsia="zh-CN"/>
        </w:rPr>
        <w:t>问答</w:t>
      </w:r>
      <w:r>
        <w:rPr>
          <w:rFonts w:hint="eastAsia" w:ascii="仿宋" w:hAnsi="仿宋" w:eastAsia="仿宋" w:cs="宋体"/>
          <w:b/>
          <w:color w:val="auto"/>
          <w:kern w:val="0"/>
          <w:sz w:val="32"/>
          <w:szCs w:val="32"/>
          <w:highlight w:val="none"/>
        </w:rPr>
        <w:t>，</w:t>
      </w:r>
      <w:r>
        <w:rPr>
          <w:rFonts w:hint="eastAsia" w:ascii="仿宋" w:hAnsi="仿宋" w:eastAsia="仿宋" w:cs="宋体"/>
          <w:b/>
          <w:color w:val="auto"/>
          <w:kern w:val="0"/>
          <w:sz w:val="32"/>
          <w:szCs w:val="32"/>
          <w:highlight w:val="none"/>
          <w:lang w:eastAsia="zh-CN"/>
        </w:rPr>
        <w:t>内容包含单位</w:t>
      </w:r>
      <w:r>
        <w:rPr>
          <w:rFonts w:hint="eastAsia" w:ascii="仿宋" w:hAnsi="仿宋" w:eastAsia="仿宋" w:cs="宋体"/>
          <w:b/>
          <w:color w:val="auto"/>
          <w:kern w:val="0"/>
          <w:sz w:val="32"/>
          <w:szCs w:val="32"/>
          <w:highlight w:val="none"/>
          <w:lang w:val="en-US" w:eastAsia="zh-CN"/>
        </w:rPr>
        <w:t>/个人的</w:t>
      </w:r>
      <w:r>
        <w:rPr>
          <w:rFonts w:hint="eastAsia" w:ascii="仿宋" w:hAnsi="仿宋" w:eastAsia="仿宋" w:cs="宋体"/>
          <w:b/>
          <w:color w:val="auto"/>
          <w:kern w:val="0"/>
          <w:sz w:val="32"/>
          <w:szCs w:val="32"/>
          <w:highlight w:val="none"/>
          <w:lang w:eastAsia="zh-CN"/>
        </w:rPr>
        <w:t>经营背景经历、是否满足采购人的服务要求等。评审小</w:t>
      </w:r>
      <w:r>
        <w:rPr>
          <w:rFonts w:hint="eastAsia" w:ascii="仿宋" w:hAnsi="仿宋" w:eastAsia="仿宋" w:cs="宋体"/>
          <w:b/>
          <w:color w:val="auto"/>
          <w:kern w:val="0"/>
          <w:sz w:val="32"/>
          <w:szCs w:val="32"/>
          <w:highlight w:val="none"/>
        </w:rPr>
        <w:t>组</w:t>
      </w:r>
      <w:r>
        <w:rPr>
          <w:rFonts w:hint="eastAsia" w:ascii="仿宋" w:hAnsi="仿宋" w:eastAsia="仿宋" w:cs="宋体"/>
          <w:b/>
          <w:color w:val="auto"/>
          <w:kern w:val="0"/>
          <w:sz w:val="32"/>
          <w:szCs w:val="32"/>
          <w:highlight w:val="none"/>
          <w:lang w:eastAsia="zh-CN"/>
        </w:rPr>
        <w:t>就问答环节进行</w:t>
      </w:r>
      <w:r>
        <w:rPr>
          <w:rFonts w:hint="eastAsia" w:ascii="仿宋" w:hAnsi="仿宋" w:eastAsia="仿宋" w:cs="宋体"/>
          <w:b/>
          <w:color w:val="auto"/>
          <w:kern w:val="0"/>
          <w:sz w:val="32"/>
          <w:szCs w:val="32"/>
          <w:highlight w:val="none"/>
        </w:rPr>
        <w:t>综合评审，</w:t>
      </w:r>
      <w:r>
        <w:rPr>
          <w:rFonts w:hint="eastAsia" w:ascii="仿宋" w:hAnsi="仿宋" w:eastAsia="仿宋" w:cs="宋体"/>
          <w:b/>
          <w:color w:val="auto"/>
          <w:kern w:val="0"/>
          <w:sz w:val="32"/>
          <w:szCs w:val="32"/>
          <w:highlight w:val="none"/>
          <w:lang w:eastAsia="zh-CN"/>
        </w:rPr>
        <w:t>选出较优者为成交单位。</w:t>
      </w:r>
      <w:r>
        <w:rPr>
          <w:rFonts w:hint="eastAsia" w:ascii="仿宋" w:hAnsi="仿宋" w:eastAsia="仿宋" w:cs="宋体"/>
          <w:b/>
          <w:color w:val="auto"/>
          <w:kern w:val="0"/>
          <w:sz w:val="32"/>
          <w:szCs w:val="32"/>
          <w:highlight w:val="none"/>
        </w:rPr>
        <w:t>采购人不保证本次</w:t>
      </w:r>
      <w:r>
        <w:rPr>
          <w:rFonts w:hint="eastAsia" w:ascii="仿宋" w:hAnsi="仿宋" w:eastAsia="仿宋" w:cs="宋体"/>
          <w:b/>
          <w:color w:val="auto"/>
          <w:kern w:val="0"/>
          <w:sz w:val="32"/>
          <w:szCs w:val="32"/>
          <w:highlight w:val="none"/>
          <w:lang w:eastAsia="zh-CN"/>
        </w:rPr>
        <w:t>能</w:t>
      </w:r>
      <w:r>
        <w:rPr>
          <w:rFonts w:hint="eastAsia" w:ascii="仿宋" w:hAnsi="仿宋" w:eastAsia="仿宋" w:cs="宋体"/>
          <w:b/>
          <w:color w:val="auto"/>
          <w:kern w:val="0"/>
          <w:sz w:val="32"/>
          <w:szCs w:val="32"/>
          <w:highlight w:val="none"/>
        </w:rPr>
        <w:t>遴选</w:t>
      </w:r>
      <w:r>
        <w:rPr>
          <w:rFonts w:hint="eastAsia" w:ascii="仿宋" w:hAnsi="仿宋" w:eastAsia="仿宋" w:cs="宋体"/>
          <w:b/>
          <w:color w:val="auto"/>
          <w:kern w:val="0"/>
          <w:sz w:val="32"/>
          <w:szCs w:val="32"/>
          <w:highlight w:val="none"/>
          <w:lang w:eastAsia="zh-CN"/>
        </w:rPr>
        <w:t>成功，</w:t>
      </w:r>
      <w:r>
        <w:rPr>
          <w:rFonts w:hint="eastAsia" w:ascii="仿宋" w:hAnsi="仿宋" w:eastAsia="仿宋" w:cs="宋体"/>
          <w:b/>
          <w:color w:val="auto"/>
          <w:kern w:val="0"/>
          <w:sz w:val="32"/>
          <w:szCs w:val="32"/>
          <w:highlight w:val="none"/>
        </w:rPr>
        <w:t>若遴选失败，则重新组织采购。</w:t>
      </w:r>
    </w:p>
    <w:p>
      <w:pPr>
        <w:spacing w:line="360" w:lineRule="auto"/>
        <w:ind w:firstLine="643" w:firstLineChars="200"/>
        <w:rPr>
          <w:rFonts w:hint="eastAsia" w:ascii="仿宋" w:hAnsi="仿宋" w:eastAsia="仿宋" w:cs="宋体"/>
          <w:b/>
          <w:color w:val="auto"/>
          <w:kern w:val="0"/>
          <w:sz w:val="32"/>
          <w:szCs w:val="32"/>
          <w:highlight w:val="none"/>
          <w:lang w:eastAsia="zh-CN"/>
        </w:rPr>
      </w:pPr>
      <w:r>
        <w:rPr>
          <w:rFonts w:hint="eastAsia" w:ascii="仿宋" w:hAnsi="仿宋" w:eastAsia="仿宋" w:cs="宋体"/>
          <w:b/>
          <w:color w:val="auto"/>
          <w:kern w:val="0"/>
          <w:sz w:val="32"/>
          <w:szCs w:val="32"/>
          <w:highlight w:val="none"/>
          <w:lang w:eastAsia="zh-CN"/>
        </w:rPr>
        <w:t>遴选文件：一式三份，见遴选文件格式。</w:t>
      </w:r>
    </w:p>
    <w:p>
      <w:pPr>
        <w:spacing w:line="360" w:lineRule="auto"/>
        <w:ind w:firstLine="643" w:firstLineChars="200"/>
        <w:rPr>
          <w:color w:val="auto"/>
          <w:sz w:val="32"/>
          <w:szCs w:val="32"/>
          <w:highlight w:val="none"/>
        </w:rPr>
      </w:pPr>
      <w:r>
        <w:rPr>
          <w:rFonts w:hint="eastAsia" w:ascii="仿宋" w:hAnsi="仿宋" w:eastAsia="仿宋" w:cs="宋体"/>
          <w:b/>
          <w:color w:val="auto"/>
          <w:kern w:val="0"/>
          <w:sz w:val="32"/>
          <w:szCs w:val="32"/>
          <w:highlight w:val="none"/>
        </w:rPr>
        <w:t>遴选时间：</w:t>
      </w:r>
      <w:r>
        <w:rPr>
          <w:rFonts w:hint="eastAsia" w:ascii="仿宋" w:hAnsi="仿宋" w:eastAsia="仿宋" w:cs="宋体"/>
          <w:bCs/>
          <w:color w:val="auto"/>
          <w:kern w:val="0"/>
          <w:sz w:val="32"/>
          <w:szCs w:val="32"/>
          <w:highlight w:val="none"/>
        </w:rPr>
        <w:t>2022年12月</w:t>
      </w:r>
      <w:r>
        <w:rPr>
          <w:rFonts w:hint="eastAsia" w:ascii="仿宋" w:hAnsi="仿宋" w:eastAsia="仿宋" w:cs="宋体"/>
          <w:bCs/>
          <w:color w:val="auto"/>
          <w:kern w:val="0"/>
          <w:sz w:val="32"/>
          <w:szCs w:val="32"/>
          <w:highlight w:val="none"/>
          <w:lang w:val="en-US" w:eastAsia="zh-CN"/>
        </w:rPr>
        <w:t>22</w:t>
      </w:r>
      <w:r>
        <w:rPr>
          <w:rFonts w:hint="eastAsia" w:ascii="仿宋" w:hAnsi="仿宋" w:eastAsia="仿宋" w:cs="宋体"/>
          <w:bCs/>
          <w:color w:val="auto"/>
          <w:kern w:val="0"/>
          <w:sz w:val="32"/>
          <w:szCs w:val="32"/>
          <w:highlight w:val="none"/>
        </w:rPr>
        <w:t>日上午9时。</w:t>
      </w:r>
    </w:p>
    <w:p>
      <w:pPr>
        <w:spacing w:line="360" w:lineRule="auto"/>
        <w:ind w:firstLine="643" w:firstLineChars="200"/>
        <w:rPr>
          <w:rFonts w:ascii="仿宋" w:hAnsi="仿宋" w:eastAsia="仿宋" w:cs="宋体"/>
          <w:bCs/>
          <w:color w:val="auto"/>
          <w:kern w:val="0"/>
          <w:sz w:val="32"/>
          <w:szCs w:val="32"/>
          <w:highlight w:val="none"/>
        </w:rPr>
      </w:pPr>
      <w:r>
        <w:rPr>
          <w:rFonts w:hint="eastAsia" w:ascii="仿宋" w:hAnsi="仿宋" w:eastAsia="仿宋" w:cs="宋体"/>
          <w:b/>
          <w:color w:val="auto"/>
          <w:kern w:val="0"/>
          <w:sz w:val="32"/>
          <w:szCs w:val="32"/>
          <w:highlight w:val="none"/>
        </w:rPr>
        <w:t>遴选地点：</w:t>
      </w:r>
      <w:r>
        <w:rPr>
          <w:rFonts w:hint="eastAsia" w:ascii="仿宋" w:hAnsi="仿宋" w:eastAsia="仿宋" w:cs="宋体"/>
          <w:bCs/>
          <w:color w:val="auto"/>
          <w:kern w:val="0"/>
          <w:sz w:val="32"/>
          <w:szCs w:val="32"/>
          <w:highlight w:val="none"/>
        </w:rPr>
        <w:t>珠海市金湾区广东科学技术职业学院行政楼6楼会议室。</w:t>
      </w:r>
    </w:p>
    <w:p>
      <w:pPr>
        <w:pStyle w:val="23"/>
        <w:spacing w:line="360" w:lineRule="auto"/>
        <w:ind w:firstLine="643"/>
        <w:rPr>
          <w:rFonts w:ascii="仿宋" w:hAnsi="仿宋" w:eastAsia="仿宋" w:cs="宋体"/>
          <w:b/>
          <w:color w:val="auto"/>
          <w:kern w:val="0"/>
          <w:sz w:val="32"/>
          <w:szCs w:val="32"/>
          <w:highlight w:val="none"/>
        </w:rPr>
      </w:pPr>
      <w:r>
        <w:rPr>
          <w:rFonts w:hint="eastAsia" w:ascii="仿宋" w:hAnsi="仿宋" w:eastAsia="仿宋" w:cs="宋体"/>
          <w:b/>
          <w:color w:val="auto"/>
          <w:kern w:val="0"/>
          <w:sz w:val="32"/>
          <w:szCs w:val="32"/>
          <w:highlight w:val="none"/>
        </w:rPr>
        <w:t>七、入校注意事项</w:t>
      </w:r>
    </w:p>
    <w:p>
      <w:pPr>
        <w:spacing w:line="360" w:lineRule="auto"/>
        <w:ind w:firstLine="640" w:firstLineChars="200"/>
        <w:rPr>
          <w:rFonts w:hint="eastAsia" w:ascii="仿宋" w:hAnsi="仿宋" w:eastAsia="仿宋" w:cs="宋体"/>
          <w:bCs/>
          <w:color w:val="auto"/>
          <w:kern w:val="0"/>
          <w:sz w:val="32"/>
          <w:szCs w:val="32"/>
          <w:highlight w:val="none"/>
          <w:lang w:eastAsia="zh-CN"/>
        </w:rPr>
      </w:pPr>
      <w:r>
        <w:rPr>
          <w:rFonts w:hint="eastAsia" w:ascii="仿宋" w:hAnsi="仿宋" w:eastAsia="仿宋" w:cs="宋体"/>
          <w:bCs/>
          <w:color w:val="auto"/>
          <w:kern w:val="0"/>
          <w:sz w:val="32"/>
          <w:szCs w:val="32"/>
          <w:highlight w:val="none"/>
        </w:rPr>
        <w:t>为办理临时进入校园通行证，请在2022年12月</w:t>
      </w:r>
      <w:r>
        <w:rPr>
          <w:rFonts w:hint="eastAsia" w:ascii="仿宋" w:hAnsi="仿宋" w:eastAsia="仿宋" w:cs="宋体"/>
          <w:bCs/>
          <w:color w:val="auto"/>
          <w:kern w:val="0"/>
          <w:sz w:val="32"/>
          <w:szCs w:val="32"/>
          <w:highlight w:val="none"/>
          <w:lang w:val="en-US" w:eastAsia="zh-CN"/>
        </w:rPr>
        <w:t>21</w:t>
      </w:r>
      <w:r>
        <w:rPr>
          <w:rFonts w:hint="eastAsia" w:ascii="仿宋" w:hAnsi="仿宋" w:eastAsia="仿宋" w:cs="宋体"/>
          <w:bCs/>
          <w:color w:val="auto"/>
          <w:kern w:val="0"/>
          <w:sz w:val="32"/>
          <w:szCs w:val="32"/>
          <w:highlight w:val="none"/>
        </w:rPr>
        <w:t>日12:00时前，将参加遴选</w:t>
      </w:r>
      <w:r>
        <w:rPr>
          <w:rFonts w:hint="eastAsia" w:ascii="仿宋" w:hAnsi="仿宋" w:eastAsia="仿宋" w:cs="宋体"/>
          <w:bCs/>
          <w:color w:val="auto"/>
          <w:kern w:val="0"/>
          <w:sz w:val="32"/>
          <w:szCs w:val="32"/>
          <w:highlight w:val="none"/>
          <w:lang w:eastAsia="zh-CN"/>
        </w:rPr>
        <w:t>入校</w:t>
      </w:r>
      <w:r>
        <w:rPr>
          <w:rFonts w:hint="eastAsia" w:ascii="仿宋" w:hAnsi="仿宋" w:eastAsia="仿宋" w:cs="宋体"/>
          <w:bCs/>
          <w:color w:val="auto"/>
          <w:kern w:val="0"/>
          <w:sz w:val="32"/>
          <w:szCs w:val="32"/>
          <w:highlight w:val="none"/>
        </w:rPr>
        <w:t>人员个人信息发到邮箱：</w:t>
      </w:r>
      <w:r>
        <w:rPr>
          <w:rFonts w:ascii="仿宋" w:hAnsi="仿宋" w:eastAsia="仿宋" w:cs="宋体"/>
          <w:bCs/>
          <w:color w:val="auto"/>
          <w:kern w:val="0"/>
          <w:sz w:val="32"/>
          <w:szCs w:val="32"/>
          <w:highlight w:val="none"/>
        </w:rPr>
        <w:t>2814885829</w:t>
      </w:r>
      <w:r>
        <w:rPr>
          <w:rFonts w:hint="eastAsia" w:ascii="仿宋" w:hAnsi="仿宋" w:eastAsia="仿宋" w:cs="宋体"/>
          <w:bCs/>
          <w:color w:val="auto"/>
          <w:kern w:val="0"/>
          <w:sz w:val="32"/>
          <w:szCs w:val="32"/>
          <w:highlight w:val="none"/>
        </w:rPr>
        <w:t>@qq.com，过期不候</w:t>
      </w:r>
      <w:r>
        <w:rPr>
          <w:rFonts w:hint="eastAsia" w:ascii="仿宋" w:hAnsi="仿宋" w:eastAsia="仿宋" w:cs="宋体"/>
          <w:bCs/>
          <w:color w:val="auto"/>
          <w:kern w:val="0"/>
          <w:sz w:val="32"/>
          <w:szCs w:val="32"/>
          <w:highlight w:val="none"/>
          <w:lang w:eastAsia="zh-CN"/>
        </w:rPr>
        <w:t>，详见“来校人员信息登记表”。</w:t>
      </w:r>
    </w:p>
    <w:p>
      <w:pPr>
        <w:pStyle w:val="23"/>
        <w:spacing w:line="360" w:lineRule="auto"/>
        <w:ind w:firstLine="643"/>
        <w:rPr>
          <w:rFonts w:ascii="仿宋" w:hAnsi="仿宋" w:eastAsia="仿宋" w:cs="宋体"/>
          <w:b/>
          <w:color w:val="auto"/>
          <w:kern w:val="0"/>
          <w:sz w:val="32"/>
          <w:szCs w:val="32"/>
          <w:highlight w:val="none"/>
        </w:rPr>
      </w:pPr>
      <w:r>
        <w:rPr>
          <w:rFonts w:hint="eastAsia" w:ascii="仿宋" w:hAnsi="仿宋" w:eastAsia="仿宋" w:cs="宋体"/>
          <w:b/>
          <w:color w:val="auto"/>
          <w:kern w:val="0"/>
          <w:sz w:val="32"/>
          <w:szCs w:val="32"/>
          <w:highlight w:val="none"/>
        </w:rPr>
        <w:t>八、联系方式</w:t>
      </w:r>
    </w:p>
    <w:p>
      <w:pPr>
        <w:spacing w:line="360" w:lineRule="auto"/>
        <w:ind w:firstLine="640" w:firstLineChars="200"/>
        <w:rPr>
          <w:rFonts w:ascii="仿宋" w:hAnsi="仿宋" w:eastAsia="仿宋" w:cs="宋体"/>
          <w:bCs/>
          <w:color w:val="auto"/>
          <w:kern w:val="0"/>
          <w:sz w:val="32"/>
          <w:szCs w:val="32"/>
          <w:highlight w:val="none"/>
        </w:rPr>
      </w:pPr>
      <w:r>
        <w:rPr>
          <w:rFonts w:hint="eastAsia" w:ascii="仿宋" w:hAnsi="仿宋" w:eastAsia="仿宋" w:cs="宋体"/>
          <w:bCs/>
          <w:color w:val="auto"/>
          <w:kern w:val="0"/>
          <w:sz w:val="32"/>
          <w:szCs w:val="32"/>
          <w:highlight w:val="none"/>
        </w:rPr>
        <w:t>业务联系人及联系方式：王老师  0756-7225202。</w:t>
      </w:r>
    </w:p>
    <w:p>
      <w:pPr>
        <w:spacing w:line="360" w:lineRule="auto"/>
        <w:ind w:firstLine="640" w:firstLineChars="200"/>
        <w:rPr>
          <w:rFonts w:ascii="仿宋" w:hAnsi="仿宋" w:eastAsia="仿宋" w:cs="宋体"/>
          <w:bCs/>
          <w:color w:val="auto"/>
          <w:kern w:val="0"/>
          <w:sz w:val="32"/>
          <w:szCs w:val="32"/>
          <w:highlight w:val="none"/>
        </w:rPr>
      </w:pPr>
      <w:r>
        <w:rPr>
          <w:rFonts w:hint="eastAsia" w:ascii="仿宋" w:hAnsi="仿宋" w:eastAsia="仿宋" w:cs="宋体"/>
          <w:bCs/>
          <w:color w:val="auto"/>
          <w:kern w:val="0"/>
          <w:sz w:val="32"/>
          <w:szCs w:val="32"/>
          <w:highlight w:val="none"/>
        </w:rPr>
        <w:t>报名联系人及联系方式：刘老师  0756-7796133。</w:t>
      </w:r>
    </w:p>
    <w:p>
      <w:pPr>
        <w:spacing w:line="360" w:lineRule="auto"/>
        <w:ind w:firstLine="640" w:firstLineChars="200"/>
        <w:rPr>
          <w:rFonts w:ascii="仿宋" w:hAnsi="仿宋" w:eastAsia="仿宋" w:cs="宋体"/>
          <w:bCs/>
          <w:color w:val="auto"/>
          <w:kern w:val="0"/>
          <w:sz w:val="32"/>
          <w:szCs w:val="32"/>
          <w:highlight w:val="none"/>
        </w:rPr>
      </w:pPr>
    </w:p>
    <w:p>
      <w:pPr>
        <w:spacing w:line="360" w:lineRule="auto"/>
        <w:ind w:firstLine="640" w:firstLineChars="200"/>
        <w:rPr>
          <w:rFonts w:ascii="仿宋" w:hAnsi="仿宋" w:eastAsia="仿宋" w:cs="宋体"/>
          <w:bCs/>
          <w:color w:val="auto"/>
          <w:kern w:val="0"/>
          <w:sz w:val="32"/>
          <w:szCs w:val="32"/>
          <w:highlight w:val="none"/>
        </w:rPr>
      </w:pPr>
    </w:p>
    <w:p>
      <w:pPr>
        <w:spacing w:line="360" w:lineRule="auto"/>
        <w:ind w:firstLine="640" w:firstLineChars="200"/>
        <w:rPr>
          <w:rFonts w:ascii="仿宋" w:hAnsi="仿宋" w:eastAsia="仿宋" w:cs="宋体"/>
          <w:bCs/>
          <w:color w:val="auto"/>
          <w:kern w:val="0"/>
          <w:sz w:val="32"/>
          <w:szCs w:val="32"/>
          <w:highlight w:val="none"/>
        </w:rPr>
      </w:pPr>
    </w:p>
    <w:p>
      <w:pPr>
        <w:widowControl/>
        <w:spacing w:line="360" w:lineRule="auto"/>
        <w:ind w:left="140" w:firstLine="640" w:firstLineChars="200"/>
        <w:jc w:val="left"/>
        <w:rPr>
          <w:rFonts w:ascii="仿宋" w:hAnsi="仿宋" w:eastAsia="仿宋" w:cs="宋体"/>
          <w:color w:val="auto"/>
          <w:kern w:val="0"/>
          <w:sz w:val="32"/>
          <w:szCs w:val="32"/>
          <w:highlight w:val="none"/>
        </w:rPr>
      </w:pPr>
      <w:r>
        <w:rPr>
          <w:rFonts w:hint="eastAsia" w:ascii="仿宋" w:hAnsi="仿宋" w:eastAsia="仿宋" w:cs="宋体"/>
          <w:color w:val="auto"/>
          <w:kern w:val="0"/>
          <w:sz w:val="32"/>
          <w:szCs w:val="32"/>
          <w:highlight w:val="none"/>
        </w:rPr>
        <w:t xml:space="preserve">                                广东科学技术职业学院</w:t>
      </w:r>
    </w:p>
    <w:p>
      <w:pPr>
        <w:adjustRightInd w:val="0"/>
        <w:snapToGrid w:val="0"/>
        <w:spacing w:line="360" w:lineRule="auto"/>
        <w:jc w:val="center"/>
        <w:rPr>
          <w:rFonts w:ascii="仿宋" w:hAnsi="仿宋" w:eastAsia="仿宋" w:cs="宋体"/>
          <w:color w:val="auto"/>
          <w:kern w:val="0"/>
          <w:sz w:val="32"/>
          <w:szCs w:val="32"/>
          <w:highlight w:val="none"/>
        </w:rPr>
      </w:pPr>
      <w:r>
        <w:rPr>
          <w:rFonts w:hint="eastAsia" w:ascii="仿宋" w:hAnsi="仿宋" w:eastAsia="仿宋" w:cs="宋体"/>
          <w:color w:val="auto"/>
          <w:kern w:val="0"/>
          <w:sz w:val="32"/>
          <w:szCs w:val="32"/>
          <w:highlight w:val="none"/>
        </w:rPr>
        <w:t xml:space="preserve">                                     2022年12月</w:t>
      </w:r>
      <w:r>
        <w:rPr>
          <w:rFonts w:hint="eastAsia" w:ascii="仿宋" w:hAnsi="仿宋" w:eastAsia="仿宋" w:cs="宋体"/>
          <w:color w:val="auto"/>
          <w:kern w:val="0"/>
          <w:sz w:val="32"/>
          <w:szCs w:val="32"/>
          <w:highlight w:val="none"/>
          <w:lang w:val="en-US" w:eastAsia="zh-CN"/>
        </w:rPr>
        <w:t>13</w:t>
      </w:r>
      <w:r>
        <w:rPr>
          <w:rFonts w:hint="eastAsia" w:ascii="仿宋" w:hAnsi="仿宋" w:eastAsia="仿宋" w:cs="宋体"/>
          <w:color w:val="auto"/>
          <w:kern w:val="0"/>
          <w:sz w:val="32"/>
          <w:szCs w:val="32"/>
          <w:highlight w:val="none"/>
        </w:rPr>
        <w:t>日</w:t>
      </w:r>
    </w:p>
    <w:bookmarkEnd w:id="2"/>
    <w:p>
      <w:pPr>
        <w:keepLines/>
        <w:widowControl/>
        <w:adjustRightInd w:val="0"/>
        <w:snapToGrid w:val="0"/>
        <w:spacing w:line="360" w:lineRule="auto"/>
        <w:rPr>
          <w:rStyle w:val="24"/>
          <w:rFonts w:ascii="仿宋" w:hAnsi="仿宋" w:eastAsia="仿宋"/>
          <w:color w:val="auto"/>
          <w:szCs w:val="28"/>
          <w:highlight w:val="none"/>
        </w:rPr>
      </w:pPr>
    </w:p>
    <w:p>
      <w:pPr>
        <w:keepLines/>
        <w:widowControl/>
        <w:adjustRightInd w:val="0"/>
        <w:snapToGrid w:val="0"/>
        <w:spacing w:line="360" w:lineRule="auto"/>
        <w:rPr>
          <w:rStyle w:val="24"/>
          <w:rFonts w:ascii="仿宋" w:hAnsi="仿宋" w:eastAsia="仿宋"/>
          <w:color w:val="auto"/>
          <w:szCs w:val="28"/>
          <w:highlight w:val="none"/>
        </w:rPr>
      </w:pPr>
    </w:p>
    <w:p>
      <w:pPr>
        <w:keepLines/>
        <w:widowControl/>
        <w:adjustRightInd w:val="0"/>
        <w:snapToGrid w:val="0"/>
        <w:spacing w:line="360" w:lineRule="auto"/>
        <w:rPr>
          <w:rStyle w:val="24"/>
          <w:rFonts w:ascii="仿宋" w:hAnsi="仿宋" w:eastAsia="仿宋"/>
          <w:color w:val="auto"/>
          <w:szCs w:val="28"/>
          <w:highlight w:val="none"/>
        </w:rPr>
      </w:pPr>
    </w:p>
    <w:p>
      <w:pPr>
        <w:pStyle w:val="23"/>
        <w:ind w:firstLine="0" w:firstLineChars="0"/>
        <w:rPr>
          <w:rFonts w:ascii="仿宋" w:hAnsi="仿宋" w:eastAsia="仿宋" w:cs="宋体"/>
          <w:b/>
          <w:color w:val="auto"/>
          <w:kern w:val="0"/>
          <w:sz w:val="32"/>
          <w:szCs w:val="32"/>
          <w:highlight w:val="none"/>
        </w:rPr>
      </w:pPr>
      <w:r>
        <w:rPr>
          <w:rFonts w:hint="eastAsia" w:ascii="仿宋" w:hAnsi="仿宋" w:eastAsia="仿宋" w:cs="宋体"/>
          <w:b/>
          <w:color w:val="auto"/>
          <w:kern w:val="0"/>
          <w:sz w:val="32"/>
          <w:szCs w:val="32"/>
          <w:highlight w:val="none"/>
        </w:rPr>
        <w:t>九、遴选文件格式（事先密封、遴选现场提交）：</w:t>
      </w:r>
    </w:p>
    <w:p>
      <w:pPr>
        <w:widowControl/>
        <w:snapToGrid w:val="0"/>
        <w:spacing w:line="375" w:lineRule="atLeast"/>
        <w:jc w:val="center"/>
        <w:rPr>
          <w:rFonts w:ascii="公文小标宋简" w:hAnsi="宋体" w:eastAsia="公文小标宋简" w:cs="Tahoma"/>
          <w:b/>
          <w:bCs/>
          <w:color w:val="auto"/>
          <w:kern w:val="0"/>
          <w:sz w:val="28"/>
          <w:szCs w:val="28"/>
          <w:highlight w:val="none"/>
        </w:rPr>
      </w:pPr>
    </w:p>
    <w:p>
      <w:pPr>
        <w:widowControl/>
        <w:numPr>
          <w:ilvl w:val="255"/>
          <w:numId w:val="0"/>
        </w:numPr>
        <w:snapToGrid w:val="0"/>
        <w:spacing w:line="375" w:lineRule="atLeast"/>
        <w:ind w:firstLine="560" w:firstLineChars="200"/>
        <w:jc w:val="left"/>
        <w:rPr>
          <w:rStyle w:val="24"/>
          <w:rFonts w:ascii="仿宋" w:hAnsi="仿宋" w:eastAsia="仿宋"/>
          <w:color w:val="auto"/>
          <w:highlight w:val="none"/>
        </w:rPr>
      </w:pPr>
      <w:r>
        <w:rPr>
          <w:rStyle w:val="24"/>
          <w:rFonts w:hint="eastAsia" w:ascii="仿宋" w:hAnsi="仿宋" w:eastAsia="仿宋"/>
          <w:color w:val="auto"/>
          <w:highlight w:val="none"/>
        </w:rPr>
        <w:t>1.承诺书</w:t>
      </w:r>
    </w:p>
    <w:p>
      <w:pPr>
        <w:widowControl/>
        <w:numPr>
          <w:ilvl w:val="255"/>
          <w:numId w:val="0"/>
        </w:numPr>
        <w:snapToGrid w:val="0"/>
        <w:spacing w:line="375" w:lineRule="atLeast"/>
        <w:jc w:val="center"/>
        <w:rPr>
          <w:rFonts w:ascii="宋体" w:hAnsi="宋体" w:cs="Tahoma"/>
          <w:color w:val="auto"/>
          <w:kern w:val="0"/>
          <w:sz w:val="28"/>
          <w:szCs w:val="28"/>
          <w:highlight w:val="none"/>
        </w:rPr>
      </w:pPr>
      <w:r>
        <w:rPr>
          <w:rFonts w:hint="eastAsia" w:ascii="公文小标宋简" w:hAnsi="宋体" w:eastAsia="公文小标宋简" w:cs="Tahoma"/>
          <w:b/>
          <w:bCs/>
          <w:color w:val="auto"/>
          <w:kern w:val="0"/>
          <w:sz w:val="28"/>
          <w:szCs w:val="28"/>
          <w:highlight w:val="none"/>
        </w:rPr>
        <w:t>承诺书</w:t>
      </w:r>
    </w:p>
    <w:p>
      <w:pPr>
        <w:widowControl/>
        <w:snapToGrid w:val="0"/>
        <w:spacing w:line="375" w:lineRule="atLeast"/>
        <w:jc w:val="center"/>
        <w:rPr>
          <w:rFonts w:ascii="宋体" w:hAnsi="宋体" w:cs="Tahoma"/>
          <w:color w:val="auto"/>
          <w:kern w:val="0"/>
          <w:sz w:val="28"/>
          <w:szCs w:val="28"/>
          <w:highlight w:val="none"/>
        </w:rPr>
      </w:pPr>
    </w:p>
    <w:p>
      <w:pPr>
        <w:spacing w:line="360" w:lineRule="auto"/>
        <w:ind w:firstLine="560" w:firstLineChars="200"/>
        <w:rPr>
          <w:rFonts w:ascii="仿宋" w:hAnsi="仿宋" w:eastAsia="仿宋" w:cs="宋体"/>
          <w:color w:val="auto"/>
          <w:kern w:val="0"/>
          <w:sz w:val="28"/>
          <w:szCs w:val="28"/>
          <w:highlight w:val="none"/>
        </w:rPr>
      </w:pPr>
      <w:r>
        <w:rPr>
          <w:rFonts w:hint="eastAsia" w:ascii="仿宋" w:hAnsi="仿宋" w:eastAsia="仿宋" w:cs="宋体"/>
          <w:color w:val="auto"/>
          <w:kern w:val="0"/>
          <w:sz w:val="28"/>
          <w:szCs w:val="28"/>
          <w:highlight w:val="none"/>
        </w:rPr>
        <w:t>致：广东科学技术职业学院</w:t>
      </w:r>
    </w:p>
    <w:p>
      <w:pPr>
        <w:spacing w:line="360" w:lineRule="auto"/>
        <w:ind w:firstLine="560" w:firstLineChars="200"/>
        <w:rPr>
          <w:rFonts w:ascii="仿宋" w:hAnsi="仿宋" w:eastAsia="仿宋" w:cs="宋体"/>
          <w:color w:val="auto"/>
          <w:kern w:val="0"/>
          <w:sz w:val="28"/>
          <w:szCs w:val="28"/>
          <w:highlight w:val="none"/>
        </w:rPr>
      </w:pPr>
      <w:r>
        <w:rPr>
          <w:rFonts w:hint="eastAsia" w:ascii="仿宋" w:hAnsi="仿宋" w:eastAsia="仿宋" w:cs="宋体"/>
          <w:color w:val="auto"/>
          <w:kern w:val="0"/>
          <w:sz w:val="28"/>
          <w:szCs w:val="28"/>
          <w:highlight w:val="none"/>
        </w:rPr>
        <w:t>按照“珠海校区校内废旧物品收购服务单位”遴选的邀请文件要求，</w:t>
      </w:r>
      <w:r>
        <w:rPr>
          <w:rFonts w:hint="eastAsia" w:ascii="仿宋" w:hAnsi="仿宋" w:eastAsia="仿宋" w:cs="宋体"/>
          <w:color w:val="auto"/>
          <w:kern w:val="0"/>
          <w:sz w:val="28"/>
          <w:szCs w:val="28"/>
          <w:highlight w:val="none"/>
          <w:u w:val="single"/>
        </w:rPr>
        <w:t>我司/本人</w:t>
      </w:r>
      <w:r>
        <w:rPr>
          <w:rFonts w:hint="eastAsia" w:ascii="仿宋" w:hAnsi="仿宋" w:eastAsia="仿宋" w:cs="宋体"/>
          <w:color w:val="auto"/>
          <w:kern w:val="0"/>
          <w:sz w:val="28"/>
          <w:szCs w:val="28"/>
          <w:highlight w:val="none"/>
        </w:rPr>
        <w:t>完全符合此次遴选要求的条件，同意按贵校要求提供与遴选有关的一切数据和资料，我们保证所提供的资料是真实可靠的，且为提交的资料负相应的法律责任。</w:t>
      </w:r>
    </w:p>
    <w:p>
      <w:pPr>
        <w:spacing w:line="360" w:lineRule="auto"/>
        <w:ind w:firstLine="560" w:firstLineChars="200"/>
        <w:rPr>
          <w:rFonts w:ascii="仿宋" w:hAnsi="仿宋" w:eastAsia="仿宋" w:cs="宋体"/>
          <w:color w:val="auto"/>
          <w:kern w:val="0"/>
          <w:sz w:val="28"/>
          <w:szCs w:val="28"/>
          <w:highlight w:val="none"/>
        </w:rPr>
      </w:pPr>
      <w:r>
        <w:rPr>
          <w:rFonts w:hint="eastAsia" w:ascii="仿宋" w:hAnsi="仿宋" w:eastAsia="仿宋" w:cs="宋体"/>
          <w:color w:val="auto"/>
          <w:kern w:val="0"/>
          <w:sz w:val="28"/>
          <w:szCs w:val="28"/>
          <w:highlight w:val="none"/>
        </w:rPr>
        <w:t>在遴选过程中，我们将严格按公告的规定，服从管理，听从指挥，不做违反国家法律法规的事，理解采购人有权拒绝任何申请，而无需由采购人承担任何责任的情形。</w:t>
      </w:r>
    </w:p>
    <w:p>
      <w:pPr>
        <w:spacing w:line="360" w:lineRule="auto"/>
        <w:ind w:firstLine="560" w:firstLineChars="200"/>
        <w:rPr>
          <w:rFonts w:ascii="仿宋" w:hAnsi="仿宋" w:eastAsia="仿宋" w:cs="宋体"/>
          <w:color w:val="auto"/>
          <w:kern w:val="0"/>
          <w:sz w:val="28"/>
          <w:szCs w:val="28"/>
          <w:highlight w:val="none"/>
        </w:rPr>
      </w:pPr>
      <w:r>
        <w:rPr>
          <w:rFonts w:hint="eastAsia" w:ascii="仿宋" w:hAnsi="仿宋" w:eastAsia="仿宋" w:cs="宋体"/>
          <w:color w:val="auto"/>
          <w:kern w:val="0"/>
          <w:sz w:val="28"/>
          <w:szCs w:val="28"/>
          <w:highlight w:val="none"/>
        </w:rPr>
        <w:t> </w:t>
      </w:r>
    </w:p>
    <w:p>
      <w:pPr>
        <w:spacing w:line="360" w:lineRule="auto"/>
        <w:ind w:firstLine="560" w:firstLineChars="200"/>
        <w:rPr>
          <w:rFonts w:ascii="仿宋" w:hAnsi="仿宋" w:eastAsia="仿宋" w:cs="宋体"/>
          <w:color w:val="auto"/>
          <w:kern w:val="0"/>
          <w:sz w:val="28"/>
          <w:szCs w:val="28"/>
          <w:highlight w:val="none"/>
        </w:rPr>
      </w:pPr>
    </w:p>
    <w:p>
      <w:pPr>
        <w:spacing w:line="360" w:lineRule="auto"/>
        <w:ind w:firstLine="560" w:firstLineChars="200"/>
        <w:rPr>
          <w:rFonts w:ascii="仿宋" w:hAnsi="仿宋" w:eastAsia="仿宋" w:cs="宋体"/>
          <w:color w:val="auto"/>
          <w:kern w:val="0"/>
          <w:sz w:val="28"/>
          <w:szCs w:val="28"/>
          <w:highlight w:val="none"/>
        </w:rPr>
      </w:pPr>
      <w:r>
        <w:rPr>
          <w:rFonts w:hint="eastAsia" w:ascii="仿宋" w:hAnsi="仿宋" w:eastAsia="仿宋" w:cs="宋体"/>
          <w:color w:val="auto"/>
          <w:kern w:val="0"/>
          <w:sz w:val="28"/>
          <w:szCs w:val="28"/>
          <w:highlight w:val="none"/>
        </w:rPr>
        <w:t> </w:t>
      </w:r>
    </w:p>
    <w:p>
      <w:pPr>
        <w:spacing w:line="360" w:lineRule="auto"/>
        <w:ind w:firstLine="560" w:firstLineChars="200"/>
        <w:rPr>
          <w:rFonts w:ascii="仿宋" w:hAnsi="仿宋" w:eastAsia="仿宋" w:cs="宋体"/>
          <w:color w:val="auto"/>
          <w:kern w:val="0"/>
          <w:sz w:val="28"/>
          <w:szCs w:val="28"/>
          <w:highlight w:val="none"/>
        </w:rPr>
      </w:pPr>
      <w:r>
        <w:rPr>
          <w:rFonts w:hint="eastAsia" w:ascii="仿宋" w:hAnsi="仿宋" w:eastAsia="仿宋" w:cs="宋体"/>
          <w:color w:val="auto"/>
          <w:kern w:val="0"/>
          <w:sz w:val="28"/>
          <w:szCs w:val="28"/>
          <w:highlight w:val="none"/>
        </w:rPr>
        <w:t>报名单位/个人名称（盖章）：</w:t>
      </w:r>
    </w:p>
    <w:p>
      <w:pPr>
        <w:spacing w:line="360" w:lineRule="auto"/>
        <w:ind w:firstLine="560" w:firstLineChars="200"/>
        <w:rPr>
          <w:rFonts w:ascii="仿宋" w:hAnsi="仿宋" w:eastAsia="仿宋" w:cs="宋体"/>
          <w:color w:val="auto"/>
          <w:kern w:val="0"/>
          <w:sz w:val="28"/>
          <w:szCs w:val="28"/>
          <w:highlight w:val="none"/>
        </w:rPr>
      </w:pPr>
      <w:r>
        <w:rPr>
          <w:rFonts w:hint="eastAsia" w:ascii="仿宋" w:hAnsi="仿宋" w:eastAsia="仿宋" w:cs="宋体"/>
          <w:color w:val="auto"/>
          <w:kern w:val="0"/>
          <w:sz w:val="28"/>
          <w:szCs w:val="28"/>
          <w:highlight w:val="none"/>
        </w:rPr>
        <w:t> 法定代表人（单位负责人或委托代理人）签名：</w:t>
      </w:r>
    </w:p>
    <w:p>
      <w:pPr>
        <w:spacing w:line="360" w:lineRule="auto"/>
        <w:ind w:firstLine="560" w:firstLineChars="200"/>
        <w:rPr>
          <w:rFonts w:ascii="仿宋" w:hAnsi="仿宋" w:eastAsia="仿宋" w:cs="宋体"/>
          <w:color w:val="auto"/>
          <w:kern w:val="0"/>
          <w:sz w:val="28"/>
          <w:szCs w:val="28"/>
          <w:highlight w:val="none"/>
        </w:rPr>
      </w:pPr>
      <w:r>
        <w:rPr>
          <w:rFonts w:hint="eastAsia" w:ascii="仿宋" w:hAnsi="仿宋" w:eastAsia="仿宋" w:cs="宋体"/>
          <w:color w:val="auto"/>
          <w:kern w:val="0"/>
          <w:sz w:val="28"/>
          <w:szCs w:val="28"/>
          <w:highlight w:val="none"/>
        </w:rPr>
        <w:t> 电    话：</w:t>
      </w:r>
    </w:p>
    <w:p>
      <w:pPr>
        <w:spacing w:line="360" w:lineRule="auto"/>
        <w:ind w:firstLine="560" w:firstLineChars="200"/>
        <w:rPr>
          <w:rFonts w:ascii="仿宋" w:hAnsi="仿宋" w:eastAsia="仿宋" w:cs="宋体"/>
          <w:color w:val="auto"/>
          <w:kern w:val="0"/>
          <w:sz w:val="28"/>
          <w:szCs w:val="28"/>
          <w:highlight w:val="none"/>
        </w:rPr>
      </w:pPr>
      <w:r>
        <w:rPr>
          <w:rFonts w:hint="eastAsia" w:ascii="仿宋" w:hAnsi="仿宋" w:eastAsia="仿宋" w:cs="宋体"/>
          <w:color w:val="auto"/>
          <w:kern w:val="0"/>
          <w:sz w:val="28"/>
          <w:szCs w:val="28"/>
          <w:highlight w:val="none"/>
        </w:rPr>
        <w:t>申请书填写日期：   </w:t>
      </w:r>
    </w:p>
    <w:p>
      <w:pPr>
        <w:spacing w:line="360" w:lineRule="auto"/>
        <w:rPr>
          <w:rStyle w:val="24"/>
          <w:rFonts w:ascii="仿宋" w:hAnsi="仿宋" w:eastAsia="仿宋"/>
          <w:color w:val="auto"/>
          <w:szCs w:val="28"/>
          <w:highlight w:val="none"/>
        </w:rPr>
      </w:pPr>
      <w:r>
        <w:rPr>
          <w:rFonts w:hint="eastAsia" w:ascii="仿宋" w:hAnsi="仿宋" w:eastAsia="仿宋" w:cs="宋体"/>
          <w:color w:val="auto"/>
          <w:kern w:val="0"/>
          <w:sz w:val="28"/>
          <w:szCs w:val="28"/>
          <w:highlight w:val="none"/>
        </w:rPr>
        <w:t>          年        月        日</w:t>
      </w:r>
    </w:p>
    <w:p>
      <w:pPr>
        <w:rPr>
          <w:rStyle w:val="24"/>
          <w:rFonts w:ascii="仿宋" w:hAnsi="仿宋" w:eastAsia="仿宋"/>
          <w:color w:val="auto"/>
          <w:szCs w:val="28"/>
          <w:highlight w:val="none"/>
        </w:rPr>
      </w:pPr>
    </w:p>
    <w:p>
      <w:pPr>
        <w:rPr>
          <w:rStyle w:val="24"/>
          <w:rFonts w:ascii="仿宋" w:hAnsi="仿宋" w:eastAsia="仿宋"/>
          <w:color w:val="auto"/>
          <w:szCs w:val="28"/>
          <w:highlight w:val="none"/>
        </w:rPr>
      </w:pPr>
    </w:p>
    <w:p>
      <w:pPr>
        <w:rPr>
          <w:rStyle w:val="24"/>
          <w:rFonts w:ascii="仿宋" w:hAnsi="仿宋" w:eastAsia="仿宋"/>
          <w:color w:val="auto"/>
          <w:szCs w:val="28"/>
          <w:highlight w:val="none"/>
        </w:rPr>
      </w:pPr>
    </w:p>
    <w:p>
      <w:pPr>
        <w:rPr>
          <w:rStyle w:val="24"/>
          <w:rFonts w:ascii="仿宋" w:hAnsi="仿宋" w:eastAsia="仿宋"/>
          <w:color w:val="auto"/>
          <w:szCs w:val="28"/>
          <w:highlight w:val="none"/>
        </w:rPr>
      </w:pPr>
      <w:r>
        <w:rPr>
          <w:rStyle w:val="24"/>
          <w:rFonts w:hint="eastAsia" w:ascii="仿宋" w:hAnsi="仿宋" w:eastAsia="仿宋"/>
          <w:color w:val="auto"/>
          <w:szCs w:val="28"/>
          <w:highlight w:val="none"/>
        </w:rPr>
        <w:t>2.法定代表人证明书格式</w:t>
      </w:r>
    </w:p>
    <w:p>
      <w:pPr>
        <w:spacing w:line="360" w:lineRule="auto"/>
        <w:jc w:val="center"/>
        <w:rPr>
          <w:rFonts w:ascii="仿宋" w:hAnsi="仿宋" w:eastAsia="仿宋"/>
          <w:color w:val="auto"/>
          <w:sz w:val="28"/>
          <w:szCs w:val="28"/>
          <w:highlight w:val="none"/>
        </w:rPr>
      </w:pPr>
      <w:r>
        <w:rPr>
          <w:rFonts w:hint="eastAsia" w:ascii="仿宋" w:hAnsi="仿宋" w:eastAsia="仿宋"/>
          <w:color w:val="auto"/>
          <w:sz w:val="28"/>
          <w:szCs w:val="28"/>
          <w:highlight w:val="none"/>
        </w:rPr>
        <w:t>法定代表人证明书</w:t>
      </w:r>
    </w:p>
    <w:p>
      <w:pPr>
        <w:spacing w:line="360" w:lineRule="auto"/>
        <w:rPr>
          <w:rFonts w:ascii="仿宋" w:hAnsi="仿宋" w:eastAsia="仿宋"/>
          <w:color w:val="auto"/>
          <w:sz w:val="28"/>
          <w:szCs w:val="28"/>
          <w:highlight w:val="none"/>
        </w:rPr>
      </w:pPr>
      <w:r>
        <w:rPr>
          <w:rFonts w:hint="eastAsia" w:ascii="仿宋" w:hAnsi="仿宋" w:eastAsia="仿宋"/>
          <w:color w:val="auto"/>
          <w:sz w:val="28"/>
          <w:szCs w:val="28"/>
          <w:highlight w:val="none"/>
        </w:rPr>
        <w:t>致：广东科学技术职业学院</w:t>
      </w:r>
    </w:p>
    <w:p>
      <w:pPr>
        <w:spacing w:line="360" w:lineRule="auto"/>
        <w:rPr>
          <w:rFonts w:ascii="仿宋" w:hAnsi="仿宋" w:eastAsia="仿宋"/>
          <w:color w:val="auto"/>
          <w:sz w:val="28"/>
          <w:szCs w:val="28"/>
          <w:highlight w:val="none"/>
        </w:rPr>
      </w:pPr>
      <w:r>
        <w:rPr>
          <w:rFonts w:hint="eastAsia" w:ascii="仿宋" w:hAnsi="仿宋" w:eastAsia="仿宋"/>
          <w:color w:val="auto"/>
          <w:sz w:val="28"/>
          <w:szCs w:val="28"/>
          <w:highlight w:val="none"/>
          <w:u w:val="single"/>
        </w:rPr>
        <w:t xml:space="preserve">        </w:t>
      </w:r>
      <w:r>
        <w:rPr>
          <w:rFonts w:hint="eastAsia" w:ascii="仿宋" w:hAnsi="仿宋" w:eastAsia="仿宋"/>
          <w:color w:val="auto"/>
          <w:sz w:val="28"/>
          <w:szCs w:val="28"/>
          <w:highlight w:val="none"/>
        </w:rPr>
        <w:t>（姓名）同志，现任</w:t>
      </w:r>
      <w:r>
        <w:rPr>
          <w:rFonts w:hint="eastAsia" w:ascii="仿宋" w:hAnsi="仿宋" w:eastAsia="仿宋"/>
          <w:color w:val="auto"/>
          <w:sz w:val="28"/>
          <w:szCs w:val="28"/>
          <w:highlight w:val="none"/>
          <w:u w:val="single"/>
        </w:rPr>
        <w:t xml:space="preserve">                 </w:t>
      </w:r>
      <w:r>
        <w:rPr>
          <w:rFonts w:hint="eastAsia" w:ascii="仿宋" w:hAnsi="仿宋" w:eastAsia="仿宋"/>
          <w:color w:val="auto"/>
          <w:sz w:val="28"/>
          <w:szCs w:val="28"/>
          <w:highlight w:val="none"/>
        </w:rPr>
        <w:t>（企业或事业单位名称）的</w:t>
      </w:r>
      <w:r>
        <w:rPr>
          <w:rFonts w:hint="eastAsia" w:ascii="仿宋" w:hAnsi="仿宋" w:eastAsia="仿宋"/>
          <w:color w:val="auto"/>
          <w:sz w:val="28"/>
          <w:szCs w:val="28"/>
          <w:highlight w:val="none"/>
          <w:u w:val="single"/>
        </w:rPr>
        <w:t xml:space="preserve">           （</w:t>
      </w:r>
      <w:r>
        <w:rPr>
          <w:rFonts w:hint="eastAsia" w:ascii="仿宋" w:hAnsi="仿宋" w:eastAsia="仿宋"/>
          <w:color w:val="auto"/>
          <w:sz w:val="28"/>
          <w:szCs w:val="28"/>
          <w:highlight w:val="none"/>
        </w:rPr>
        <w:t>职务），为本单位法定代表人，特此证明。</w:t>
      </w:r>
    </w:p>
    <w:p>
      <w:pPr>
        <w:spacing w:line="360" w:lineRule="auto"/>
        <w:rPr>
          <w:rFonts w:ascii="仿宋" w:hAnsi="仿宋" w:eastAsia="仿宋"/>
          <w:color w:val="auto"/>
          <w:sz w:val="28"/>
          <w:szCs w:val="28"/>
          <w:highlight w:val="none"/>
        </w:rPr>
      </w:pPr>
    </w:p>
    <w:p>
      <w:pPr>
        <w:spacing w:line="360" w:lineRule="auto"/>
        <w:rPr>
          <w:rFonts w:ascii="仿宋" w:hAnsi="仿宋" w:eastAsia="仿宋"/>
          <w:color w:val="auto"/>
          <w:sz w:val="28"/>
          <w:szCs w:val="28"/>
          <w:highlight w:val="none"/>
        </w:rPr>
      </w:pPr>
      <w:r>
        <w:rPr>
          <w:rFonts w:hint="eastAsia" w:ascii="仿宋" w:hAnsi="仿宋" w:eastAsia="仿宋"/>
          <w:color w:val="auto"/>
          <w:sz w:val="28"/>
          <w:szCs w:val="28"/>
          <w:highlight w:val="none"/>
        </w:rPr>
        <w:t>附：</w:t>
      </w:r>
    </w:p>
    <w:p>
      <w:pPr>
        <w:spacing w:line="360" w:lineRule="auto"/>
        <w:rPr>
          <w:rFonts w:ascii="仿宋" w:hAnsi="仿宋" w:eastAsia="仿宋"/>
          <w:color w:val="auto"/>
          <w:sz w:val="28"/>
          <w:szCs w:val="28"/>
          <w:highlight w:val="none"/>
        </w:rPr>
      </w:pPr>
      <w:r>
        <w:rPr>
          <w:rFonts w:hint="eastAsia" w:ascii="仿宋" w:hAnsi="仿宋" w:eastAsia="仿宋"/>
          <w:color w:val="auto"/>
          <w:sz w:val="28"/>
          <w:szCs w:val="28"/>
          <w:highlight w:val="none"/>
        </w:rPr>
        <w:t>法定代表人性别：              年龄：</w:t>
      </w:r>
    </w:p>
    <w:p>
      <w:pPr>
        <w:spacing w:line="360" w:lineRule="auto"/>
        <w:rPr>
          <w:rFonts w:ascii="仿宋" w:hAnsi="仿宋" w:eastAsia="仿宋"/>
          <w:color w:val="auto"/>
          <w:sz w:val="28"/>
          <w:szCs w:val="28"/>
          <w:highlight w:val="none"/>
        </w:rPr>
      </w:pPr>
      <w:r>
        <w:rPr>
          <w:rFonts w:hint="eastAsia" w:ascii="仿宋" w:hAnsi="仿宋" w:eastAsia="仿宋"/>
          <w:color w:val="auto"/>
          <w:sz w:val="28"/>
          <w:szCs w:val="28"/>
          <w:highlight w:val="none"/>
        </w:rPr>
        <w:t>身份证号码：</w:t>
      </w:r>
    </w:p>
    <w:p>
      <w:pPr>
        <w:spacing w:line="360" w:lineRule="auto"/>
        <w:rPr>
          <w:rFonts w:ascii="仿宋" w:hAnsi="仿宋" w:eastAsia="仿宋"/>
          <w:color w:val="auto"/>
          <w:sz w:val="28"/>
          <w:szCs w:val="28"/>
          <w:highlight w:val="none"/>
        </w:rPr>
      </w:pPr>
      <w:r>
        <w:rPr>
          <w:rFonts w:hint="eastAsia" w:ascii="仿宋" w:hAnsi="仿宋" w:eastAsia="仿宋"/>
          <w:color w:val="auto"/>
          <w:sz w:val="28"/>
          <w:szCs w:val="28"/>
          <w:highlight w:val="none"/>
        </w:rPr>
        <w:t>营业执照号码：</w:t>
      </w:r>
    </w:p>
    <w:p>
      <w:pPr>
        <w:spacing w:line="360" w:lineRule="auto"/>
        <w:rPr>
          <w:rFonts w:ascii="仿宋" w:hAnsi="仿宋" w:eastAsia="仿宋"/>
          <w:color w:val="auto"/>
          <w:sz w:val="28"/>
          <w:szCs w:val="28"/>
          <w:highlight w:val="none"/>
        </w:rPr>
      </w:pPr>
      <w:r>
        <w:rPr>
          <w:rFonts w:hint="eastAsia" w:ascii="仿宋" w:hAnsi="仿宋" w:eastAsia="仿宋"/>
          <w:color w:val="auto"/>
          <w:sz w:val="28"/>
          <w:szCs w:val="28"/>
          <w:highlight w:val="none"/>
        </w:rPr>
        <w:t>单位盖章：</w:t>
      </w:r>
    </w:p>
    <w:p>
      <w:pPr>
        <w:spacing w:line="360" w:lineRule="auto"/>
        <w:rPr>
          <w:rFonts w:ascii="仿宋" w:hAnsi="仿宋" w:eastAsia="仿宋"/>
          <w:color w:val="auto"/>
          <w:sz w:val="28"/>
          <w:szCs w:val="28"/>
          <w:highlight w:val="none"/>
        </w:rPr>
      </w:pPr>
    </w:p>
    <w:p>
      <w:pPr>
        <w:rPr>
          <w:rFonts w:ascii="仿宋" w:hAnsi="仿宋" w:eastAsia="仿宋"/>
          <w:color w:val="auto"/>
          <w:sz w:val="28"/>
          <w:szCs w:val="28"/>
          <w:highlight w:val="none"/>
        </w:rPr>
      </w:pPr>
      <w:r>
        <w:rPr>
          <w:rFonts w:hint="eastAsia" w:ascii="仿宋" w:hAnsi="仿宋" w:eastAsia="仿宋"/>
          <w:color w:val="auto"/>
          <w:sz w:val="28"/>
          <w:szCs w:val="28"/>
          <w:highlight w:val="none"/>
        </w:rPr>
        <w:t>注：此处所述“法定代表人”须与报价人的“营业执照”上的内容一致。</w:t>
      </w:r>
    </w:p>
    <w:p>
      <w:pPr>
        <w:keepLines/>
        <w:widowControl/>
        <w:adjustRightInd w:val="0"/>
        <w:snapToGrid w:val="0"/>
        <w:spacing w:line="360" w:lineRule="auto"/>
        <w:rPr>
          <w:rFonts w:ascii="仿宋" w:hAnsi="仿宋" w:eastAsia="仿宋"/>
          <w:bCs/>
          <w:color w:val="auto"/>
          <w:sz w:val="28"/>
          <w:szCs w:val="28"/>
          <w:highlight w:val="none"/>
        </w:rPr>
      </w:pPr>
      <w:r>
        <w:rPr>
          <w:rFonts w:hint="eastAsia" w:ascii="仿宋" w:hAnsi="仿宋" w:eastAsia="仿宋"/>
          <w:bCs/>
          <w:color w:val="auto"/>
          <w:sz w:val="28"/>
          <w:szCs w:val="28"/>
          <w:highlight w:val="none"/>
        </w:rPr>
        <w:t>附：法定代表人身份证复印件：</w:t>
      </w:r>
    </w:p>
    <w:p>
      <w:pPr>
        <w:rPr>
          <w:rFonts w:ascii="仿宋" w:hAnsi="仿宋" w:eastAsia="仿宋"/>
          <w:color w:val="auto"/>
          <w:sz w:val="28"/>
          <w:szCs w:val="28"/>
          <w:highlight w:val="none"/>
        </w:rPr>
      </w:pPr>
      <w:r>
        <w:rPr>
          <w:rFonts w:ascii="仿宋" w:hAnsi="仿宋" w:eastAsia="仿宋"/>
          <w:color w:val="auto"/>
          <w:sz w:val="28"/>
          <w:szCs w:val="28"/>
          <w:highlight w:val="none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147320</wp:posOffset>
                </wp:positionV>
                <wp:extent cx="4871720" cy="1726565"/>
                <wp:effectExtent l="5080" t="5080" r="19050" b="20955"/>
                <wp:wrapNone/>
                <wp:docPr id="2" name="矩形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871720" cy="17265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jc w:val="center"/>
                            </w:pP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0pt;margin-top:11.6pt;height:135.95pt;width:383.6pt;z-index:251661312;mso-width-relative:page;mso-height-relative:page;" fillcolor="#FFFFFF" filled="t" stroked="t" coordsize="21600,21600" o:gfxdata="UEsDBAoAAAAAAIdO4kAAAAAAAAAAAAAAAAAEAAAAZHJzL1BLAwQUAAAACACHTuJA61FWxtYAAAAH&#10;AQAADwAAAGRycy9kb3ducmV2LnhtbE2PMU/DMBCFdyT+g3VIbNROKlqaxukAKhJjmy5sTnwkKfE5&#10;ip028Os5Jtju3Tu9912+m10vLjiGzpOGZKFAINXedtRoOJX7hycQIRqypveEGr4wwK64vclNZv2V&#10;Dng5xkZwCIXMaGhjHDIpQ92iM2HhByT2PvzoTGQ5NtKO5srhrpepUivpTEfc0JoBn1usP4+T01B1&#10;6cl8H8pX5Tb7ZXyby/P0/qL1/V2itiAizvHvGH7xGR0KZqr8RDaIXgM/EjWkyxQEu+vVmoeKF5vH&#10;BGSRy//8xQ9QSwMEFAAAAAgAh07iQEnU6doAAgAAKgQAAA4AAABkcnMvZTJvRG9jLnhtbK1Ty47T&#10;MBTdI/EPlvc0bUQ7Q9R0FlPKBsFIAx/g2k5iyS/5uk36NUjs+Ag+B/EbXDuh84BFF5OFc2xfH99z&#10;7vX6ZjCaHGUA5WxNF7M5JdJyJ5Rta/r1y+7NNSUQmRVMOytrepJAbzavX617X8nSdU4LGQiSWKh6&#10;X9MuRl8VBfBOGgYz56XFzcYFwyJOQ1uIwHpkN7oo5/NV0bsgfHBcAuDqdtykE2O4hNA1jeJy6/jB&#10;SBtH1iA1iygJOuWBbnK2TSN5/Nw0ICPRNUWlMY94CeJ9GovNmlVtYL5TfEqBXZLCM02GKYuXnqm2&#10;LDJyCOofKqN4cOCaOOPOFKOQ7AiqWMyfeXPfMS+zFrQa/Nl0eDla/ul4F4gSNS0pscxgwX9/+/Hr&#10;53dSJm96DxWG3Pu7MM0AYRI6NMGkP0ogQ/bzdPZTDpFwXHx7fbW4KtFqjnuIVsvVMrEWD8d9gPhB&#10;OkMSqGnAgmUf2fEjxDH0b0i6DZxWYqe0zpPQ7m91IEeGxd3lb2J/EqYt6Wv6blkuMRGGHdtgpyA0&#10;HlWDbfN9T07AY+J5/v5HnBLbMujGBDJDCmOVUVGGjDrJxHsrSDx5dNbig6IpGSMFJVri+0soR0am&#10;9CWR6J22aGGqzFiLhOKwH5Amwb0TJyzpwQfVdmjpIqeedrCFsvdTu6cefTzPpA9PfPMH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bwQAAFtDb250&#10;ZW50X1R5cGVzXS54bWxQSwECFAAKAAAAAACHTuJAAAAAAAAAAAAAAAAABgAAAAAAAAAAABAAAABR&#10;AwAAX3JlbHMvUEsBAhQAFAAAAAgAh07iQIoUZjzRAAAAlAEAAAsAAAAAAAAAAQAgAAAAdQMAAF9y&#10;ZWxzLy5yZWxzUEsBAhQACgAAAAAAh07iQAAAAAAAAAAAAAAAAAQAAAAAAAAAAAAQAAAAAAAAAGRy&#10;cy9QSwECFAAUAAAACACHTuJA61FWxtYAAAAHAQAADwAAAAAAAAABACAAAAAiAAAAZHJzL2Rvd25y&#10;ZXYueG1sUEsBAhQAFAAAAAgAh07iQEnU6doAAgAAKgQAAA4AAAAAAAAAAQAgAAAAJQEAAGRycy9l&#10;Mm9Eb2MueG1sUEsFBgAAAAAGAAYAWQEAAJcFAAAAAA=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</w:p>
    <w:p>
      <w:pPr>
        <w:rPr>
          <w:rFonts w:ascii="仿宋" w:hAnsi="仿宋" w:eastAsia="仿宋"/>
          <w:color w:val="auto"/>
          <w:sz w:val="28"/>
          <w:szCs w:val="28"/>
          <w:highlight w:val="none"/>
        </w:rPr>
      </w:pPr>
    </w:p>
    <w:p>
      <w:pPr>
        <w:rPr>
          <w:rFonts w:ascii="仿宋" w:hAnsi="仿宋" w:eastAsia="仿宋"/>
          <w:color w:val="auto"/>
          <w:sz w:val="28"/>
          <w:szCs w:val="28"/>
          <w:highlight w:val="none"/>
        </w:rPr>
      </w:pPr>
    </w:p>
    <w:p>
      <w:pPr>
        <w:rPr>
          <w:color w:val="auto"/>
          <w:highlight w:val="none"/>
        </w:rPr>
      </w:pPr>
      <w:bookmarkStart w:id="0" w:name="_Toc416430622"/>
      <w:bookmarkStart w:id="1" w:name="_Toc191185833"/>
    </w:p>
    <w:p>
      <w:pPr>
        <w:pStyle w:val="4"/>
        <w:ind w:left="0" w:firstLine="0"/>
        <w:rPr>
          <w:rFonts w:ascii="仿宋" w:hAnsi="仿宋" w:eastAsia="仿宋"/>
          <w:bCs/>
          <w:color w:val="auto"/>
          <w:sz w:val="28"/>
          <w:szCs w:val="28"/>
          <w:highlight w:val="none"/>
        </w:rPr>
      </w:pPr>
      <w:r>
        <w:rPr>
          <w:rStyle w:val="24"/>
          <w:rFonts w:hint="eastAsia" w:ascii="仿宋" w:hAnsi="仿宋" w:eastAsia="仿宋"/>
          <w:color w:val="auto"/>
          <w:szCs w:val="28"/>
          <w:highlight w:val="none"/>
        </w:rPr>
        <w:t>3.法定代表人授权委托书格式</w:t>
      </w:r>
      <w:bookmarkEnd w:id="0"/>
      <w:bookmarkEnd w:id="1"/>
    </w:p>
    <w:p>
      <w:pPr>
        <w:keepLines/>
        <w:widowControl/>
        <w:adjustRightInd w:val="0"/>
        <w:snapToGrid w:val="0"/>
        <w:spacing w:line="360" w:lineRule="auto"/>
        <w:rPr>
          <w:rFonts w:ascii="仿宋" w:hAnsi="仿宋" w:eastAsia="仿宋"/>
          <w:bCs/>
          <w:color w:val="auto"/>
          <w:sz w:val="28"/>
          <w:szCs w:val="28"/>
          <w:highlight w:val="none"/>
        </w:rPr>
      </w:pPr>
    </w:p>
    <w:p>
      <w:pPr>
        <w:keepLines/>
        <w:widowControl/>
        <w:adjustRightInd w:val="0"/>
        <w:snapToGrid w:val="0"/>
        <w:spacing w:line="360" w:lineRule="auto"/>
        <w:rPr>
          <w:rFonts w:ascii="仿宋" w:hAnsi="仿宋" w:eastAsia="仿宋"/>
          <w:bCs/>
          <w:color w:val="auto"/>
          <w:sz w:val="28"/>
          <w:szCs w:val="28"/>
          <w:highlight w:val="none"/>
        </w:rPr>
      </w:pPr>
      <w:r>
        <w:rPr>
          <w:rFonts w:hint="eastAsia" w:ascii="仿宋" w:hAnsi="仿宋" w:eastAsia="仿宋"/>
          <w:bCs/>
          <w:color w:val="auto"/>
          <w:sz w:val="28"/>
          <w:szCs w:val="28"/>
          <w:highlight w:val="none"/>
        </w:rPr>
        <w:t>致：广东科学技术职业学院</w:t>
      </w:r>
    </w:p>
    <w:p>
      <w:pPr>
        <w:keepLines/>
        <w:widowControl/>
        <w:adjustRightInd w:val="0"/>
        <w:snapToGrid w:val="0"/>
        <w:spacing w:line="360" w:lineRule="auto"/>
        <w:ind w:firstLine="560" w:firstLineChars="200"/>
        <w:rPr>
          <w:rFonts w:ascii="仿宋" w:hAnsi="仿宋" w:eastAsia="仿宋"/>
          <w:bCs/>
          <w:color w:val="auto"/>
          <w:sz w:val="28"/>
          <w:szCs w:val="28"/>
          <w:highlight w:val="none"/>
        </w:rPr>
      </w:pPr>
      <w:r>
        <w:rPr>
          <w:rFonts w:hint="eastAsia" w:ascii="仿宋" w:hAnsi="仿宋" w:eastAsia="仿宋"/>
          <w:bCs/>
          <w:color w:val="auto"/>
          <w:sz w:val="28"/>
          <w:szCs w:val="28"/>
          <w:highlight w:val="none"/>
        </w:rPr>
        <w:t>本授权书声明：我________（姓名）系</w:t>
      </w:r>
      <w:r>
        <w:rPr>
          <w:rFonts w:hint="eastAsia" w:ascii="仿宋" w:hAnsi="仿宋" w:eastAsia="仿宋"/>
          <w:bCs/>
          <w:color w:val="auto"/>
          <w:sz w:val="28"/>
          <w:szCs w:val="28"/>
          <w:highlight w:val="none"/>
          <w:u w:val="single"/>
        </w:rPr>
        <w:t xml:space="preserve">                    </w:t>
      </w:r>
      <w:r>
        <w:rPr>
          <w:rFonts w:hint="eastAsia" w:ascii="仿宋" w:hAnsi="仿宋" w:eastAsia="仿宋"/>
          <w:bCs/>
          <w:color w:val="auto"/>
          <w:sz w:val="28"/>
          <w:szCs w:val="28"/>
          <w:highlight w:val="none"/>
        </w:rPr>
        <w:t>（报价人名称）的法定代表人，现授权</w:t>
      </w:r>
      <w:r>
        <w:rPr>
          <w:rFonts w:hint="eastAsia" w:ascii="仿宋" w:hAnsi="仿宋" w:eastAsia="仿宋"/>
          <w:bCs/>
          <w:color w:val="auto"/>
          <w:sz w:val="28"/>
          <w:szCs w:val="28"/>
          <w:highlight w:val="none"/>
          <w:u w:val="single"/>
        </w:rPr>
        <w:t xml:space="preserve">                 </w:t>
      </w:r>
      <w:r>
        <w:rPr>
          <w:rFonts w:hint="eastAsia" w:ascii="仿宋" w:hAnsi="仿宋" w:eastAsia="仿宋"/>
          <w:bCs/>
          <w:color w:val="auto"/>
          <w:sz w:val="28"/>
          <w:szCs w:val="28"/>
          <w:highlight w:val="none"/>
        </w:rPr>
        <w:t>（单位名称）的</w:t>
      </w:r>
      <w:r>
        <w:rPr>
          <w:rFonts w:hint="eastAsia" w:ascii="仿宋" w:hAnsi="仿宋" w:eastAsia="仿宋"/>
          <w:bCs/>
          <w:color w:val="auto"/>
          <w:sz w:val="28"/>
          <w:szCs w:val="28"/>
          <w:highlight w:val="none"/>
          <w:u w:val="single"/>
        </w:rPr>
        <w:t xml:space="preserve">              </w:t>
      </w:r>
      <w:r>
        <w:rPr>
          <w:rFonts w:hint="eastAsia" w:ascii="仿宋" w:hAnsi="仿宋" w:eastAsia="仿宋"/>
          <w:bCs/>
          <w:color w:val="auto"/>
          <w:sz w:val="28"/>
          <w:szCs w:val="28"/>
          <w:highlight w:val="none"/>
        </w:rPr>
        <w:t>（授权人的姓名、职务）为本公司的合法代理人，以本公司的名义参加</w:t>
      </w:r>
      <w:r>
        <w:rPr>
          <w:rFonts w:hint="eastAsia" w:ascii="仿宋" w:hAnsi="仿宋" w:eastAsia="仿宋"/>
          <w:bCs/>
          <w:color w:val="auto"/>
          <w:sz w:val="28"/>
          <w:szCs w:val="28"/>
          <w:highlight w:val="none"/>
          <w:u w:val="single"/>
        </w:rPr>
        <w:t xml:space="preserve">                    　　　　　</w:t>
      </w:r>
      <w:r>
        <w:rPr>
          <w:rFonts w:hint="eastAsia" w:ascii="仿宋" w:hAnsi="仿宋" w:eastAsia="仿宋"/>
          <w:bCs/>
          <w:color w:val="auto"/>
          <w:sz w:val="28"/>
          <w:szCs w:val="28"/>
          <w:highlight w:val="none"/>
        </w:rPr>
        <w:t>的报价活动。代理人在遴选过程中所签署的一切文件和处理与之有关的一切事务，我均予以承认。</w:t>
      </w:r>
    </w:p>
    <w:p>
      <w:pPr>
        <w:keepLines/>
        <w:widowControl/>
        <w:adjustRightInd w:val="0"/>
        <w:snapToGrid w:val="0"/>
        <w:spacing w:line="360" w:lineRule="auto"/>
        <w:ind w:firstLine="560" w:firstLineChars="200"/>
        <w:rPr>
          <w:rFonts w:ascii="仿宋" w:hAnsi="仿宋" w:eastAsia="仿宋"/>
          <w:bCs/>
          <w:color w:val="auto"/>
          <w:sz w:val="28"/>
          <w:szCs w:val="28"/>
          <w:highlight w:val="none"/>
        </w:rPr>
      </w:pPr>
      <w:r>
        <w:rPr>
          <w:rFonts w:hint="eastAsia" w:ascii="仿宋" w:hAnsi="仿宋" w:eastAsia="仿宋"/>
          <w:bCs/>
          <w:color w:val="auto"/>
          <w:sz w:val="28"/>
          <w:szCs w:val="28"/>
          <w:highlight w:val="none"/>
        </w:rPr>
        <w:t>代理人无转委托权。特此委托。</w:t>
      </w:r>
    </w:p>
    <w:p>
      <w:pPr>
        <w:keepLines/>
        <w:widowControl/>
        <w:adjustRightInd w:val="0"/>
        <w:snapToGrid w:val="0"/>
        <w:spacing w:line="360" w:lineRule="auto"/>
        <w:rPr>
          <w:rFonts w:ascii="仿宋" w:hAnsi="仿宋" w:eastAsia="仿宋"/>
          <w:bCs/>
          <w:color w:val="auto"/>
          <w:sz w:val="28"/>
          <w:szCs w:val="28"/>
          <w:highlight w:val="none"/>
        </w:rPr>
      </w:pPr>
      <w:r>
        <w:rPr>
          <w:rFonts w:hint="eastAsia" w:ascii="仿宋" w:hAnsi="仿宋" w:eastAsia="仿宋"/>
          <w:bCs/>
          <w:color w:val="auto"/>
          <w:sz w:val="28"/>
          <w:szCs w:val="28"/>
          <w:highlight w:val="none"/>
        </w:rPr>
        <w:t>法定代表人（签字）：_____________________________</w:t>
      </w:r>
    </w:p>
    <w:p>
      <w:pPr>
        <w:keepLines/>
        <w:widowControl/>
        <w:adjustRightInd w:val="0"/>
        <w:snapToGrid w:val="0"/>
        <w:spacing w:line="360" w:lineRule="auto"/>
        <w:rPr>
          <w:rFonts w:ascii="仿宋" w:hAnsi="仿宋" w:eastAsia="仿宋"/>
          <w:bCs/>
          <w:color w:val="auto"/>
          <w:sz w:val="28"/>
          <w:szCs w:val="28"/>
          <w:highlight w:val="none"/>
        </w:rPr>
      </w:pPr>
    </w:p>
    <w:p>
      <w:pPr>
        <w:keepLines/>
        <w:widowControl/>
        <w:adjustRightInd w:val="0"/>
        <w:snapToGrid w:val="0"/>
        <w:spacing w:line="360" w:lineRule="auto"/>
        <w:rPr>
          <w:rFonts w:ascii="仿宋" w:hAnsi="仿宋" w:eastAsia="仿宋"/>
          <w:bCs/>
          <w:color w:val="auto"/>
          <w:sz w:val="28"/>
          <w:szCs w:val="28"/>
          <w:highlight w:val="none"/>
        </w:rPr>
      </w:pPr>
      <w:r>
        <w:rPr>
          <w:rFonts w:hint="eastAsia" w:ascii="仿宋" w:hAnsi="仿宋" w:eastAsia="仿宋"/>
          <w:bCs/>
          <w:color w:val="auto"/>
          <w:sz w:val="28"/>
          <w:szCs w:val="28"/>
          <w:highlight w:val="none"/>
        </w:rPr>
        <w:t>被授权人（签字）：_______________________________</w:t>
      </w:r>
    </w:p>
    <w:p>
      <w:pPr>
        <w:keepLines/>
        <w:widowControl/>
        <w:adjustRightInd w:val="0"/>
        <w:snapToGrid w:val="0"/>
        <w:spacing w:line="360" w:lineRule="auto"/>
        <w:rPr>
          <w:rFonts w:ascii="仿宋" w:hAnsi="仿宋" w:eastAsia="仿宋"/>
          <w:bCs/>
          <w:color w:val="auto"/>
          <w:sz w:val="28"/>
          <w:szCs w:val="28"/>
          <w:highlight w:val="none"/>
        </w:rPr>
      </w:pPr>
    </w:p>
    <w:p>
      <w:pPr>
        <w:keepLines/>
        <w:widowControl/>
        <w:adjustRightInd w:val="0"/>
        <w:snapToGrid w:val="0"/>
        <w:spacing w:line="360" w:lineRule="auto"/>
        <w:rPr>
          <w:rFonts w:ascii="仿宋" w:hAnsi="仿宋" w:eastAsia="仿宋"/>
          <w:bCs/>
          <w:color w:val="auto"/>
          <w:sz w:val="28"/>
          <w:szCs w:val="28"/>
          <w:highlight w:val="none"/>
          <w:u w:val="single"/>
        </w:rPr>
      </w:pPr>
      <w:r>
        <w:rPr>
          <w:rFonts w:hint="eastAsia" w:ascii="仿宋" w:hAnsi="仿宋" w:eastAsia="仿宋"/>
          <w:bCs/>
          <w:color w:val="auto"/>
          <w:sz w:val="28"/>
          <w:szCs w:val="28"/>
          <w:highlight w:val="none"/>
        </w:rPr>
        <w:t>报价人名称：</w:t>
      </w:r>
      <w:r>
        <w:rPr>
          <w:rFonts w:hint="eastAsia" w:ascii="仿宋" w:hAnsi="仿宋" w:eastAsia="仿宋"/>
          <w:bCs/>
          <w:color w:val="auto"/>
          <w:sz w:val="28"/>
          <w:szCs w:val="28"/>
          <w:highlight w:val="none"/>
          <w:u w:val="single"/>
        </w:rPr>
        <w:t xml:space="preserve">                           （加盖公章）</w:t>
      </w:r>
    </w:p>
    <w:p>
      <w:pPr>
        <w:pStyle w:val="5"/>
        <w:keepLines/>
        <w:widowControl/>
        <w:snapToGrid w:val="0"/>
        <w:spacing w:line="360" w:lineRule="auto"/>
        <w:ind w:firstLine="0"/>
        <w:jc w:val="both"/>
        <w:rPr>
          <w:rFonts w:ascii="仿宋" w:hAnsi="仿宋" w:eastAsia="仿宋"/>
          <w:bCs/>
          <w:color w:val="auto"/>
          <w:sz w:val="28"/>
          <w:szCs w:val="28"/>
          <w:highlight w:val="none"/>
        </w:rPr>
      </w:pPr>
    </w:p>
    <w:p>
      <w:pPr>
        <w:pStyle w:val="5"/>
        <w:keepLines/>
        <w:widowControl/>
        <w:snapToGrid w:val="0"/>
        <w:spacing w:line="360" w:lineRule="auto"/>
        <w:ind w:firstLine="0"/>
        <w:jc w:val="both"/>
        <w:rPr>
          <w:rFonts w:ascii="仿宋" w:hAnsi="仿宋" w:eastAsia="仿宋"/>
          <w:bCs/>
          <w:color w:val="auto"/>
          <w:sz w:val="28"/>
          <w:szCs w:val="28"/>
          <w:highlight w:val="none"/>
          <w:u w:val="single"/>
        </w:rPr>
      </w:pPr>
      <w:r>
        <w:rPr>
          <w:rFonts w:hint="eastAsia" w:ascii="仿宋" w:hAnsi="仿宋" w:eastAsia="仿宋"/>
          <w:bCs/>
          <w:color w:val="auto"/>
          <w:sz w:val="28"/>
          <w:szCs w:val="28"/>
          <w:highlight w:val="none"/>
        </w:rPr>
        <w:t>报价人联系电话：</w:t>
      </w:r>
      <w:r>
        <w:rPr>
          <w:rFonts w:hint="eastAsia" w:ascii="仿宋" w:hAnsi="仿宋" w:eastAsia="仿宋"/>
          <w:bCs/>
          <w:color w:val="auto"/>
          <w:sz w:val="28"/>
          <w:szCs w:val="28"/>
          <w:highlight w:val="none"/>
          <w:u w:val="single"/>
        </w:rPr>
        <w:t xml:space="preserve">                   （必须填写）</w:t>
      </w:r>
    </w:p>
    <w:p>
      <w:pPr>
        <w:pStyle w:val="21"/>
        <w:rPr>
          <w:color w:val="auto"/>
          <w:highlight w:val="none"/>
        </w:rPr>
      </w:pPr>
    </w:p>
    <w:p>
      <w:pPr>
        <w:keepLines/>
        <w:widowControl/>
        <w:adjustRightInd w:val="0"/>
        <w:snapToGrid w:val="0"/>
        <w:spacing w:line="360" w:lineRule="auto"/>
        <w:rPr>
          <w:rFonts w:ascii="仿宋" w:hAnsi="仿宋" w:eastAsia="仿宋"/>
          <w:bCs/>
          <w:color w:val="auto"/>
          <w:sz w:val="28"/>
          <w:szCs w:val="28"/>
          <w:highlight w:val="none"/>
        </w:rPr>
      </w:pPr>
      <w:r>
        <w:rPr>
          <w:rFonts w:hint="eastAsia" w:ascii="仿宋" w:hAnsi="仿宋" w:eastAsia="仿宋"/>
          <w:bCs/>
          <w:color w:val="auto"/>
          <w:sz w:val="28"/>
          <w:szCs w:val="28"/>
          <w:highlight w:val="none"/>
        </w:rPr>
        <w:t>注：报价人法定代表人参加报价的无须提供该委托书。</w:t>
      </w:r>
    </w:p>
    <w:p>
      <w:pPr>
        <w:keepLines/>
        <w:widowControl/>
        <w:adjustRightInd w:val="0"/>
        <w:snapToGrid w:val="0"/>
        <w:spacing w:line="360" w:lineRule="auto"/>
        <w:rPr>
          <w:rFonts w:ascii="仿宋" w:hAnsi="仿宋" w:eastAsia="仿宋"/>
          <w:bCs/>
          <w:color w:val="auto"/>
          <w:sz w:val="28"/>
          <w:szCs w:val="28"/>
          <w:highlight w:val="none"/>
        </w:rPr>
      </w:pPr>
    </w:p>
    <w:p>
      <w:pPr>
        <w:keepLines/>
        <w:widowControl/>
        <w:adjustRightInd w:val="0"/>
        <w:snapToGrid w:val="0"/>
        <w:spacing w:line="360" w:lineRule="auto"/>
        <w:rPr>
          <w:rFonts w:ascii="仿宋" w:hAnsi="仿宋" w:eastAsia="仿宋"/>
          <w:bCs/>
          <w:color w:val="auto"/>
          <w:sz w:val="28"/>
          <w:szCs w:val="28"/>
          <w:highlight w:val="none"/>
        </w:rPr>
      </w:pPr>
      <w:r>
        <w:rPr>
          <w:rFonts w:ascii="仿宋" w:hAnsi="仿宋" w:eastAsia="仿宋"/>
          <w:color w:val="auto"/>
          <w:sz w:val="28"/>
          <w:szCs w:val="28"/>
          <w:highlight w:val="none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393700</wp:posOffset>
                </wp:positionH>
                <wp:positionV relativeFrom="paragraph">
                  <wp:posOffset>299720</wp:posOffset>
                </wp:positionV>
                <wp:extent cx="4642485" cy="1652270"/>
                <wp:effectExtent l="4445" t="4445" r="20320" b="19685"/>
                <wp:wrapNone/>
                <wp:docPr id="1" name="矩形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642485" cy="16522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jc w:val="center"/>
                            </w:pP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矩形 3" o:spid="_x0000_s1026" o:spt="1" style="position:absolute;left:0pt;margin-left:31pt;margin-top:23.6pt;height:130.1pt;width:365.55pt;z-index:251660288;mso-width-relative:page;mso-height-relative:page;" fillcolor="#FFFFFF" filled="t" stroked="t" coordsize="21600,21600" o:gfxdata="UEsDBAoAAAAAAIdO4kAAAAAAAAAAAAAAAAAEAAAAZHJzL1BLAwQUAAAACACHTuJAfPldZNgAAAAJ&#10;AQAADwAAAGRycy9kb3ducmV2LnhtbE2PQU+DQBSE7yb+h80z8WZ3gaZY5NGDpiYeW3rx9oAnoOwu&#10;YZcW/fWuJ3uczGTmm3y36EGceXK9NQjRSoFgU9umNy3Cqdw/PIJwnkxDgzWM8M0OdsXtTU5ZYy/m&#10;wOejb0UoMS4jhM77MZPS1R1rcis7sgneh500+SCnVjYTXUK5HmSs1EZq6k1Y6Gjk547rr+OsEao+&#10;PtHPoXxVertP/NtSfs7vL4j3d5F6AuF58f9h+MMP6FAEpsrOpnFiQNjE4YpHWKcxiOCn2yQCUSEk&#10;Kl2DLHJ5/aD4BVBLAwQUAAAACACHTuJAx93EgQQCAAAqBAAADgAAAGRycy9lMm9Eb2MueG1srVPN&#10;jtMwEL4j8Q6W7zRtaJclaroHSrkgWGmXB5g6TmLJf/K4Tfo0SNx4CB4H8RqM3dL9gUMP5JCM4/E3&#10;3/fNeHkzGs32MqBytuazyZQzaYVrlO1q/uV+8+qaM4xgG9DOypofJPKb1csXy8FXsnS9040MjEAs&#10;VoOveR+jr4oCRS8N4MR5aWmzdcFApGXoiibAQOhGF+V0elUMLjQ+OCER6e/6uMlPiOESQNe2Ssi1&#10;EzsjbTyiBqkhkiTslUe+ymzbVor4uW1RRqZrTkpjflMRirfpXayWUHUBfK/EiQJcQuGZJgPKUtEz&#10;1BoisF1Qf0EZJYJD18aJcKY4CsmOkIrZ9Jk3dz14mbWQ1ejPpuP/gxWf9reBqYYmgTMLhhr+6+v3&#10;nz++sdfJm8FjRSl3/jacVkhhEjq2waQvSWBj9vNw9lOOkQn6Ob+al/PrBWeC9mZXi7J8kx0vHo77&#10;gPGDdIaloOaBGpZ9hP1HjFSSUv+kpGrotGo2Suu8CN32nQ5sD9TcTX4SZzryJE1bNtT87aJMRIAm&#10;tqVJodB4Uo22y/WenMDHwNP8/As4EVsD9kcCGSGlQWVUlMkvqHoJzXvbsHjw5KylC8UTGSMbzrSk&#10;+5einBlB6UsySZ22JDJ15tiLFMVxOxJMCreuOVBLdz6oridLZ5l62qERyu6cxj3N6ON1Bn244qvf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dQQA&#10;AFtDb250ZW50X1R5cGVzXS54bWxQSwECFAAKAAAAAACHTuJAAAAAAAAAAAAAAAAABgAAAAAAAAAA&#10;ABAAAABXAwAAX3JlbHMvUEsBAhQAFAAAAAgAh07iQIoUZjzRAAAAlAEAAAsAAAAAAAAAAQAgAAAA&#10;ewMAAF9yZWxzLy5yZWxzUEsBAhQACgAAAAAAh07iQAAAAAAAAAAAAAAAAAQAAAAAAAAAAAAQAAAA&#10;AAAAAGRycy9QSwECFAAUAAAACACHTuJAfPldZNgAAAAJAQAADwAAAAAAAAABACAAAAAiAAAAZHJz&#10;L2Rvd25yZXYueG1sUEsBAhQAFAAAAAgAh07iQMfdxIEEAgAAKgQAAA4AAAAAAAAAAQAgAAAAJwEA&#10;AGRycy9lMm9Eb2MueG1sUEsFBgAAAAAGAAYAWQEAAJ0FAAAAAA=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rFonts w:hint="eastAsia" w:ascii="仿宋" w:hAnsi="仿宋" w:eastAsia="仿宋"/>
          <w:bCs/>
          <w:color w:val="auto"/>
          <w:sz w:val="28"/>
          <w:szCs w:val="28"/>
          <w:highlight w:val="none"/>
        </w:rPr>
        <w:t>附：被授权人的身份证复印件：</w:t>
      </w:r>
    </w:p>
    <w:p>
      <w:pPr>
        <w:rPr>
          <w:rFonts w:ascii="仿宋" w:hAnsi="仿宋" w:eastAsia="仿宋"/>
          <w:color w:val="auto"/>
          <w:sz w:val="28"/>
          <w:szCs w:val="28"/>
          <w:highlight w:val="none"/>
        </w:rPr>
      </w:pPr>
    </w:p>
    <w:p>
      <w:pPr>
        <w:rPr>
          <w:rFonts w:ascii="仿宋" w:hAnsi="仿宋" w:eastAsia="仿宋"/>
          <w:color w:val="auto"/>
          <w:sz w:val="28"/>
          <w:szCs w:val="28"/>
          <w:highlight w:val="none"/>
        </w:rPr>
      </w:pPr>
    </w:p>
    <w:p>
      <w:pPr>
        <w:rPr>
          <w:rFonts w:ascii="仿宋" w:hAnsi="仿宋" w:eastAsia="仿宋"/>
          <w:color w:val="auto"/>
          <w:sz w:val="28"/>
          <w:szCs w:val="28"/>
          <w:highlight w:val="none"/>
        </w:rPr>
      </w:pPr>
    </w:p>
    <w:p>
      <w:pPr>
        <w:rPr>
          <w:color w:val="auto"/>
          <w:highlight w:val="none"/>
        </w:rPr>
      </w:pPr>
    </w:p>
    <w:p>
      <w:pPr>
        <w:rPr>
          <w:color w:val="auto"/>
          <w:highlight w:val="none"/>
        </w:rPr>
      </w:pPr>
    </w:p>
    <w:p>
      <w:pPr>
        <w:pStyle w:val="4"/>
        <w:numPr>
          <w:ilvl w:val="0"/>
          <w:numId w:val="2"/>
        </w:numPr>
        <w:tabs>
          <w:tab w:val="clear" w:pos="312"/>
        </w:tabs>
        <w:ind w:firstLine="0"/>
        <w:rPr>
          <w:rFonts w:ascii="仿宋" w:hAnsi="仿宋" w:eastAsia="仿宋"/>
          <w:bCs/>
          <w:color w:val="auto"/>
          <w:sz w:val="28"/>
          <w:szCs w:val="28"/>
          <w:highlight w:val="none"/>
        </w:rPr>
      </w:pPr>
      <w:r>
        <w:rPr>
          <w:rStyle w:val="24"/>
          <w:rFonts w:hint="eastAsia" w:ascii="仿宋" w:hAnsi="仿宋" w:eastAsia="仿宋"/>
          <w:color w:val="auto"/>
          <w:szCs w:val="28"/>
          <w:highlight w:val="none"/>
        </w:rPr>
        <w:t>合法有效的营业执照</w:t>
      </w:r>
    </w:p>
    <w:p>
      <w:pPr>
        <w:pStyle w:val="4"/>
        <w:numPr>
          <w:ilvl w:val="0"/>
          <w:numId w:val="2"/>
        </w:numPr>
        <w:tabs>
          <w:tab w:val="clear" w:pos="312"/>
        </w:tabs>
        <w:ind w:firstLine="0"/>
        <w:rPr>
          <w:rStyle w:val="24"/>
          <w:rFonts w:ascii="仿宋" w:hAnsi="仿宋" w:eastAsia="仿宋"/>
          <w:color w:val="auto"/>
          <w:szCs w:val="28"/>
          <w:highlight w:val="none"/>
        </w:rPr>
      </w:pPr>
      <w:r>
        <w:rPr>
          <w:rStyle w:val="24"/>
          <w:rFonts w:hint="eastAsia" w:ascii="仿宋" w:hAnsi="仿宋" w:eastAsia="仿宋"/>
          <w:color w:val="auto"/>
          <w:szCs w:val="28"/>
          <w:highlight w:val="none"/>
        </w:rPr>
        <w:t>派出所开具的无犯罪记录证明（个人报名提供）</w:t>
      </w:r>
    </w:p>
    <w:p>
      <w:pPr>
        <w:pStyle w:val="21"/>
        <w:numPr>
          <w:ilvl w:val="255"/>
          <w:numId w:val="0"/>
        </w:numPr>
        <w:ind w:firstLine="560" w:firstLineChars="200"/>
        <w:rPr>
          <w:rFonts w:ascii="仿宋" w:hAnsi="仿宋" w:eastAsia="仿宋" w:cs="Times New Roman"/>
          <w:bCs/>
          <w:color w:val="auto"/>
          <w:sz w:val="28"/>
          <w:szCs w:val="28"/>
          <w:highlight w:val="none"/>
        </w:rPr>
      </w:pPr>
      <w:r>
        <w:rPr>
          <w:rFonts w:hint="eastAsia" w:ascii="仿宋" w:hAnsi="仿宋" w:eastAsia="仿宋" w:cs="Times New Roman"/>
          <w:bCs/>
          <w:color w:val="auto"/>
          <w:sz w:val="28"/>
          <w:szCs w:val="28"/>
          <w:highlight w:val="none"/>
        </w:rPr>
        <w:t>6.其他需要说明的事项</w:t>
      </w:r>
    </w:p>
    <w:p>
      <w:pPr>
        <w:pStyle w:val="21"/>
        <w:ind w:firstLine="560" w:firstLineChars="200"/>
        <w:rPr>
          <w:color w:val="auto"/>
          <w:highlight w:val="none"/>
        </w:rPr>
      </w:pPr>
      <w:r>
        <w:rPr>
          <w:rFonts w:hint="eastAsia" w:ascii="仿宋" w:hAnsi="仿宋" w:eastAsia="仿宋" w:cs="Times New Roman"/>
          <w:bCs/>
          <w:color w:val="auto"/>
          <w:sz w:val="28"/>
          <w:szCs w:val="28"/>
          <w:highlight w:val="none"/>
        </w:rPr>
        <w:t>注：报名单位及个人需按上述内容及格式书写遴选响应文件。</w:t>
      </w:r>
    </w:p>
    <w:p>
      <w:pPr>
        <w:keepLines/>
        <w:widowControl/>
        <w:adjustRightInd w:val="0"/>
        <w:snapToGrid w:val="0"/>
        <w:spacing w:line="360" w:lineRule="auto"/>
        <w:rPr>
          <w:color w:val="auto"/>
          <w:highlight w:val="none"/>
        </w:rPr>
      </w:pPr>
    </w:p>
    <w:sectPr>
      <w:footerReference r:id="rId3" w:type="default"/>
      <w:pgSz w:w="11906" w:h="16838"/>
      <w:pgMar w:top="1440" w:right="1286" w:bottom="1440" w:left="11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Times">
    <w:altName w:val="Times New Roman"/>
    <w:panose1 w:val="02020603050405020304"/>
    <w:charset w:val="00"/>
    <w:family w:val="roman"/>
    <w:pitch w:val="default"/>
    <w:sig w:usb0="00000000" w:usb1="00000000" w:usb2="00000000" w:usb3="00000000" w:csb0="0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公文小标宋简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0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10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3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0O3bcsAgAAVQQAAA4AAABkcnMvZTJvRG9jLnhtbK1UzY7TMBC+I/EO&#10;lu80aStW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pm/T9sLVA3CpkSOS6B4brdDsm57Z3uRn&#10;EHOm6wxv+aZC8i3z4YE5tAIejGEJ91gKaZDE9BYlpXFf/3Ue41EheCmp0VoZ1ZgkSuQHjcoBMAyG&#10;G4z9YOijujPo1TGG0PLWxAUX5GAWzqgvmKBVzAEX0xyZMhoG8y507Y0J5GK1aoPQa5aFrd5ZHqGj&#10;eN6ujgECtrpGUToleq3QbW1l+smI7fznvo16+hssHwF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CVBAAAW0NvbnRlbnRfVHlwZXNdLnhtbFBLAQIU&#10;AAoAAAAAAIdO4kAAAAAAAAAAAAAAAAAGAAAAAAAAAAAAEAAAAHcDAABfcmVscy9QSwECFAAUAAAA&#10;CACHTuJAihRmPNEAAACUAQAACwAAAAAAAAABACAAAACbAwAAX3JlbHMvLnJlbHNQSwECFAAKAAAA&#10;AACHTuJAAAAAAAAAAAAAAAAABAAAAAAAAAAAABAAAAAAAAAAZHJzL1BLAQIUABQAAAAIAIdO4kCz&#10;SVju0AAAAAUBAAAPAAAAAAAAAAEAIAAAACIAAABkcnMvZG93bnJldi54bWxQSwECFAAUAAAACACH&#10;TuJAvQ7dtywCAABVBAAADgAAAAAAAAABACAAAAAfAQAAZHJzL2Uyb0RvYy54bWxQSwUGAAAAAAYA&#10;BgBZAQAAv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0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3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EEFA01D"/>
    <w:multiLevelType w:val="singleLevel"/>
    <w:tmpl w:val="DEEFA01D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266D6712"/>
    <w:multiLevelType w:val="singleLevel"/>
    <w:tmpl w:val="266D6712"/>
    <w:lvl w:ilvl="0" w:tentative="0">
      <w:start w:val="4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U2MmUzNDUzZmFkODU1Yzk4NGUyYjQ4MjNlM2YxZGIifQ=="/>
  </w:docVars>
  <w:rsids>
    <w:rsidRoot w:val="00172A27"/>
    <w:rsid w:val="00012BB8"/>
    <w:rsid w:val="0006179A"/>
    <w:rsid w:val="00093492"/>
    <w:rsid w:val="0010620C"/>
    <w:rsid w:val="00116F88"/>
    <w:rsid w:val="00117666"/>
    <w:rsid w:val="00155782"/>
    <w:rsid w:val="00172A27"/>
    <w:rsid w:val="0018252E"/>
    <w:rsid w:val="0025506C"/>
    <w:rsid w:val="00290EC1"/>
    <w:rsid w:val="00371E58"/>
    <w:rsid w:val="003D63B8"/>
    <w:rsid w:val="00413E0D"/>
    <w:rsid w:val="004424CB"/>
    <w:rsid w:val="004575FC"/>
    <w:rsid w:val="00466D7A"/>
    <w:rsid w:val="00505850"/>
    <w:rsid w:val="005578B7"/>
    <w:rsid w:val="006654FA"/>
    <w:rsid w:val="007B150A"/>
    <w:rsid w:val="007B58EC"/>
    <w:rsid w:val="007E1BA3"/>
    <w:rsid w:val="008F3E00"/>
    <w:rsid w:val="00916EAD"/>
    <w:rsid w:val="00960E36"/>
    <w:rsid w:val="009B42F0"/>
    <w:rsid w:val="00B24DAF"/>
    <w:rsid w:val="00B64928"/>
    <w:rsid w:val="00C140FB"/>
    <w:rsid w:val="00C26136"/>
    <w:rsid w:val="00C5538C"/>
    <w:rsid w:val="00CC506A"/>
    <w:rsid w:val="00CD4AC7"/>
    <w:rsid w:val="00D06E96"/>
    <w:rsid w:val="00D30512"/>
    <w:rsid w:val="00D65C16"/>
    <w:rsid w:val="00E34191"/>
    <w:rsid w:val="00EC1027"/>
    <w:rsid w:val="00F07678"/>
    <w:rsid w:val="011D1D0B"/>
    <w:rsid w:val="01402C94"/>
    <w:rsid w:val="023547EC"/>
    <w:rsid w:val="0297500C"/>
    <w:rsid w:val="03671FEC"/>
    <w:rsid w:val="03A62B7E"/>
    <w:rsid w:val="03EC0F23"/>
    <w:rsid w:val="043003F0"/>
    <w:rsid w:val="04364422"/>
    <w:rsid w:val="04B43B75"/>
    <w:rsid w:val="04CB32F7"/>
    <w:rsid w:val="059D5E66"/>
    <w:rsid w:val="068259E5"/>
    <w:rsid w:val="07160D8A"/>
    <w:rsid w:val="07AA6BDF"/>
    <w:rsid w:val="07D30338"/>
    <w:rsid w:val="07EE7282"/>
    <w:rsid w:val="090E05AB"/>
    <w:rsid w:val="0933115D"/>
    <w:rsid w:val="0A332238"/>
    <w:rsid w:val="0A474BE1"/>
    <w:rsid w:val="0B0C7119"/>
    <w:rsid w:val="0B991BB6"/>
    <w:rsid w:val="0BB23F46"/>
    <w:rsid w:val="0BC65891"/>
    <w:rsid w:val="0C553C04"/>
    <w:rsid w:val="0CC11985"/>
    <w:rsid w:val="0CCD7D88"/>
    <w:rsid w:val="0D8E0F93"/>
    <w:rsid w:val="0DA25B15"/>
    <w:rsid w:val="0DA57728"/>
    <w:rsid w:val="0E2049E2"/>
    <w:rsid w:val="0EAE02B3"/>
    <w:rsid w:val="0ECD59C9"/>
    <w:rsid w:val="0F3311E6"/>
    <w:rsid w:val="0F3B147F"/>
    <w:rsid w:val="102315C7"/>
    <w:rsid w:val="10A92981"/>
    <w:rsid w:val="115E3679"/>
    <w:rsid w:val="12271AB3"/>
    <w:rsid w:val="12310D56"/>
    <w:rsid w:val="129727DD"/>
    <w:rsid w:val="131C2CFD"/>
    <w:rsid w:val="13A41341"/>
    <w:rsid w:val="14C17069"/>
    <w:rsid w:val="152C0554"/>
    <w:rsid w:val="152F1F64"/>
    <w:rsid w:val="15A50394"/>
    <w:rsid w:val="15B21C9D"/>
    <w:rsid w:val="160C0EF6"/>
    <w:rsid w:val="16302DC3"/>
    <w:rsid w:val="16594AC1"/>
    <w:rsid w:val="16803360"/>
    <w:rsid w:val="17637A38"/>
    <w:rsid w:val="177B7D3E"/>
    <w:rsid w:val="179609C5"/>
    <w:rsid w:val="18B920C2"/>
    <w:rsid w:val="190B6B28"/>
    <w:rsid w:val="19B04622"/>
    <w:rsid w:val="19FB0607"/>
    <w:rsid w:val="1AAC6BA2"/>
    <w:rsid w:val="1ABA7BA9"/>
    <w:rsid w:val="1B8506BB"/>
    <w:rsid w:val="1BB37A27"/>
    <w:rsid w:val="1C03106C"/>
    <w:rsid w:val="1C842426"/>
    <w:rsid w:val="1CA31D39"/>
    <w:rsid w:val="1CA50623"/>
    <w:rsid w:val="1CD64CCF"/>
    <w:rsid w:val="1CDF3C8D"/>
    <w:rsid w:val="1D504BDE"/>
    <w:rsid w:val="1D6F595A"/>
    <w:rsid w:val="1D753DED"/>
    <w:rsid w:val="1D7A34D3"/>
    <w:rsid w:val="1E71672C"/>
    <w:rsid w:val="1EA329E0"/>
    <w:rsid w:val="1F300417"/>
    <w:rsid w:val="20193F72"/>
    <w:rsid w:val="205437A2"/>
    <w:rsid w:val="218A6466"/>
    <w:rsid w:val="218D6D6E"/>
    <w:rsid w:val="21F03BA8"/>
    <w:rsid w:val="22052778"/>
    <w:rsid w:val="2255448E"/>
    <w:rsid w:val="22F904EC"/>
    <w:rsid w:val="23016FDC"/>
    <w:rsid w:val="236262F6"/>
    <w:rsid w:val="247D70CB"/>
    <w:rsid w:val="25405E42"/>
    <w:rsid w:val="2543667F"/>
    <w:rsid w:val="254D3232"/>
    <w:rsid w:val="257E36DB"/>
    <w:rsid w:val="263121C7"/>
    <w:rsid w:val="263A3824"/>
    <w:rsid w:val="270563BD"/>
    <w:rsid w:val="27ED7400"/>
    <w:rsid w:val="283215F1"/>
    <w:rsid w:val="28D24064"/>
    <w:rsid w:val="28DA75AB"/>
    <w:rsid w:val="2919080C"/>
    <w:rsid w:val="2BC35526"/>
    <w:rsid w:val="2C0105C0"/>
    <w:rsid w:val="2C6D0EEF"/>
    <w:rsid w:val="2C763AD7"/>
    <w:rsid w:val="2C9D75E1"/>
    <w:rsid w:val="2CAE24C5"/>
    <w:rsid w:val="2CC954D1"/>
    <w:rsid w:val="2D1D6A30"/>
    <w:rsid w:val="2DE35B28"/>
    <w:rsid w:val="2E803D50"/>
    <w:rsid w:val="2EC00427"/>
    <w:rsid w:val="2EF82947"/>
    <w:rsid w:val="3002601C"/>
    <w:rsid w:val="301B268C"/>
    <w:rsid w:val="30A1564B"/>
    <w:rsid w:val="30C96DED"/>
    <w:rsid w:val="31453196"/>
    <w:rsid w:val="316515A7"/>
    <w:rsid w:val="317920EB"/>
    <w:rsid w:val="32CE3B8B"/>
    <w:rsid w:val="32E35992"/>
    <w:rsid w:val="33855888"/>
    <w:rsid w:val="34347A6F"/>
    <w:rsid w:val="34651AC2"/>
    <w:rsid w:val="34B947C8"/>
    <w:rsid w:val="359B286B"/>
    <w:rsid w:val="364716C8"/>
    <w:rsid w:val="36E414F3"/>
    <w:rsid w:val="37040B2F"/>
    <w:rsid w:val="373207F4"/>
    <w:rsid w:val="37755577"/>
    <w:rsid w:val="379266CE"/>
    <w:rsid w:val="37B3277F"/>
    <w:rsid w:val="37F920D5"/>
    <w:rsid w:val="385C4A7F"/>
    <w:rsid w:val="38F02B33"/>
    <w:rsid w:val="398B0074"/>
    <w:rsid w:val="39F2400A"/>
    <w:rsid w:val="3B3E5EC1"/>
    <w:rsid w:val="3B63664A"/>
    <w:rsid w:val="3B9F6ABD"/>
    <w:rsid w:val="3BE229B8"/>
    <w:rsid w:val="3CE62928"/>
    <w:rsid w:val="3E2667B0"/>
    <w:rsid w:val="3E993F11"/>
    <w:rsid w:val="3EDE54F1"/>
    <w:rsid w:val="3F252F4B"/>
    <w:rsid w:val="3FE87399"/>
    <w:rsid w:val="4093003A"/>
    <w:rsid w:val="40A270DB"/>
    <w:rsid w:val="40FF755A"/>
    <w:rsid w:val="417B46C2"/>
    <w:rsid w:val="41B825BC"/>
    <w:rsid w:val="41BC6E06"/>
    <w:rsid w:val="41C12A8D"/>
    <w:rsid w:val="42654724"/>
    <w:rsid w:val="42A74432"/>
    <w:rsid w:val="42C13879"/>
    <w:rsid w:val="42E217F8"/>
    <w:rsid w:val="43326F04"/>
    <w:rsid w:val="4359743E"/>
    <w:rsid w:val="438322F1"/>
    <w:rsid w:val="43F16B4C"/>
    <w:rsid w:val="44F224ED"/>
    <w:rsid w:val="44F242E4"/>
    <w:rsid w:val="453438FF"/>
    <w:rsid w:val="45AD21B8"/>
    <w:rsid w:val="45E6290F"/>
    <w:rsid w:val="46CA5B40"/>
    <w:rsid w:val="47AB4B93"/>
    <w:rsid w:val="484778E2"/>
    <w:rsid w:val="485D5CEF"/>
    <w:rsid w:val="48CE13C8"/>
    <w:rsid w:val="494D025F"/>
    <w:rsid w:val="49987003"/>
    <w:rsid w:val="4A5C6D85"/>
    <w:rsid w:val="4AD204F9"/>
    <w:rsid w:val="4C310CB1"/>
    <w:rsid w:val="4C8E1C6A"/>
    <w:rsid w:val="4CA93262"/>
    <w:rsid w:val="4EB2269A"/>
    <w:rsid w:val="4ED014FE"/>
    <w:rsid w:val="4F00622E"/>
    <w:rsid w:val="4FF1686B"/>
    <w:rsid w:val="50431C7A"/>
    <w:rsid w:val="520E7F3B"/>
    <w:rsid w:val="52C5614E"/>
    <w:rsid w:val="53202F07"/>
    <w:rsid w:val="534B7015"/>
    <w:rsid w:val="53B24917"/>
    <w:rsid w:val="54007736"/>
    <w:rsid w:val="540B7773"/>
    <w:rsid w:val="5449764E"/>
    <w:rsid w:val="54590873"/>
    <w:rsid w:val="54C35D88"/>
    <w:rsid w:val="553403AA"/>
    <w:rsid w:val="55CA62C6"/>
    <w:rsid w:val="56DB742A"/>
    <w:rsid w:val="57C663F4"/>
    <w:rsid w:val="58924FD5"/>
    <w:rsid w:val="58B77BC2"/>
    <w:rsid w:val="58BE09EA"/>
    <w:rsid w:val="590B1919"/>
    <w:rsid w:val="590E02BD"/>
    <w:rsid w:val="59145BE9"/>
    <w:rsid w:val="59287ECD"/>
    <w:rsid w:val="59300B0E"/>
    <w:rsid w:val="595177D9"/>
    <w:rsid w:val="596F6D93"/>
    <w:rsid w:val="5A0731F1"/>
    <w:rsid w:val="5A095645"/>
    <w:rsid w:val="5A21460F"/>
    <w:rsid w:val="5A2704A3"/>
    <w:rsid w:val="5A2A0974"/>
    <w:rsid w:val="5B0C4092"/>
    <w:rsid w:val="5B1E29CC"/>
    <w:rsid w:val="5BB234DF"/>
    <w:rsid w:val="5C0C0584"/>
    <w:rsid w:val="5D463D8D"/>
    <w:rsid w:val="5D505593"/>
    <w:rsid w:val="5DB30D35"/>
    <w:rsid w:val="5EBA7203"/>
    <w:rsid w:val="5EFA4C1B"/>
    <w:rsid w:val="5F7A3D1E"/>
    <w:rsid w:val="5F7A636C"/>
    <w:rsid w:val="5FC40D58"/>
    <w:rsid w:val="5FE17A37"/>
    <w:rsid w:val="60A37B19"/>
    <w:rsid w:val="60D44030"/>
    <w:rsid w:val="60D5361B"/>
    <w:rsid w:val="616968D9"/>
    <w:rsid w:val="616A5B87"/>
    <w:rsid w:val="62045185"/>
    <w:rsid w:val="62632664"/>
    <w:rsid w:val="63255C8F"/>
    <w:rsid w:val="640D5FF4"/>
    <w:rsid w:val="645D3B02"/>
    <w:rsid w:val="648E1F5B"/>
    <w:rsid w:val="64C644F2"/>
    <w:rsid w:val="64D949CB"/>
    <w:rsid w:val="651C7765"/>
    <w:rsid w:val="658300BA"/>
    <w:rsid w:val="658E1A3E"/>
    <w:rsid w:val="65AB4517"/>
    <w:rsid w:val="66405F17"/>
    <w:rsid w:val="66447F7B"/>
    <w:rsid w:val="66D20AE2"/>
    <w:rsid w:val="66EA100C"/>
    <w:rsid w:val="677B3B58"/>
    <w:rsid w:val="682B1793"/>
    <w:rsid w:val="68495070"/>
    <w:rsid w:val="68D442F3"/>
    <w:rsid w:val="69503464"/>
    <w:rsid w:val="6A467679"/>
    <w:rsid w:val="6ABB6A89"/>
    <w:rsid w:val="6B004E01"/>
    <w:rsid w:val="6B636F03"/>
    <w:rsid w:val="6BB87502"/>
    <w:rsid w:val="6C0571AF"/>
    <w:rsid w:val="6CA41480"/>
    <w:rsid w:val="6CFB07FB"/>
    <w:rsid w:val="6D482393"/>
    <w:rsid w:val="6D4B5043"/>
    <w:rsid w:val="6D865D86"/>
    <w:rsid w:val="6DFA5E54"/>
    <w:rsid w:val="6FFC360A"/>
    <w:rsid w:val="703D4C7B"/>
    <w:rsid w:val="705F560B"/>
    <w:rsid w:val="70702B83"/>
    <w:rsid w:val="70CC2BDB"/>
    <w:rsid w:val="72BC2719"/>
    <w:rsid w:val="73070988"/>
    <w:rsid w:val="7309702F"/>
    <w:rsid w:val="731C47FD"/>
    <w:rsid w:val="73315005"/>
    <w:rsid w:val="733471EE"/>
    <w:rsid w:val="736415FE"/>
    <w:rsid w:val="73EB2327"/>
    <w:rsid w:val="746F29AB"/>
    <w:rsid w:val="74820960"/>
    <w:rsid w:val="74853C78"/>
    <w:rsid w:val="75264DFD"/>
    <w:rsid w:val="75810DFE"/>
    <w:rsid w:val="75876396"/>
    <w:rsid w:val="75CD436A"/>
    <w:rsid w:val="762C1CA1"/>
    <w:rsid w:val="76351A2F"/>
    <w:rsid w:val="766654BE"/>
    <w:rsid w:val="76C11A22"/>
    <w:rsid w:val="779E2CFF"/>
    <w:rsid w:val="779F2787"/>
    <w:rsid w:val="78136BC3"/>
    <w:rsid w:val="78A67208"/>
    <w:rsid w:val="790B59A7"/>
    <w:rsid w:val="7969333D"/>
    <w:rsid w:val="798D2321"/>
    <w:rsid w:val="799746CE"/>
    <w:rsid w:val="79C52BCF"/>
    <w:rsid w:val="7A2F00D5"/>
    <w:rsid w:val="7AD932B6"/>
    <w:rsid w:val="7B6013FE"/>
    <w:rsid w:val="7C250620"/>
    <w:rsid w:val="7C674F4B"/>
    <w:rsid w:val="7D90780A"/>
    <w:rsid w:val="7DD567D5"/>
    <w:rsid w:val="7E05317D"/>
    <w:rsid w:val="7E28323E"/>
    <w:rsid w:val="7E964299"/>
    <w:rsid w:val="7EF51680"/>
    <w:rsid w:val="7F4317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iPriority="99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iPriority="99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0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3"/>
    <w:next w:val="1"/>
    <w:qFormat/>
    <w:uiPriority w:val="0"/>
    <w:pPr>
      <w:spacing w:before="340" w:after="330" w:line="578" w:lineRule="auto"/>
      <w:outlineLvl w:val="0"/>
    </w:pPr>
    <w:rPr>
      <w:b w:val="0"/>
      <w:bCs w:val="0"/>
      <w:kern w:val="44"/>
      <w:sz w:val="44"/>
      <w:szCs w:val="44"/>
    </w:rPr>
  </w:style>
  <w:style w:type="paragraph" w:styleId="4">
    <w:name w:val="heading 2"/>
    <w:basedOn w:val="1"/>
    <w:next w:val="1"/>
    <w:unhideWhenUsed/>
    <w:qFormat/>
    <w:uiPriority w:val="0"/>
    <w:pPr>
      <w:keepNext/>
      <w:keepLines/>
      <w:tabs>
        <w:tab w:val="left" w:pos="540"/>
        <w:tab w:val="left" w:pos="720"/>
      </w:tabs>
      <w:spacing w:before="260" w:after="260" w:line="360" w:lineRule="auto"/>
      <w:ind w:left="540" w:hanging="540"/>
      <w:outlineLvl w:val="1"/>
    </w:pPr>
    <w:rPr>
      <w:rFonts w:ascii="黑体" w:hAnsi="宋体" w:eastAsia="黑体"/>
      <w:sz w:val="24"/>
    </w:rPr>
  </w:style>
  <w:style w:type="paragraph" w:styleId="3">
    <w:name w:val="heading 3"/>
    <w:basedOn w:val="1"/>
    <w:next w:val="1"/>
    <w:qFormat/>
    <w:uiPriority w:val="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16">
    <w:name w:val="Default Paragraph Font"/>
    <w:semiHidden/>
    <w:unhideWhenUsed/>
    <w:qFormat/>
    <w:uiPriority w:val="1"/>
  </w:style>
  <w:style w:type="table" w:default="1" w:styleId="1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Normal Indent"/>
    <w:basedOn w:val="1"/>
    <w:qFormat/>
    <w:uiPriority w:val="0"/>
    <w:pPr>
      <w:autoSpaceDE w:val="0"/>
      <w:autoSpaceDN w:val="0"/>
      <w:adjustRightInd w:val="0"/>
      <w:ind w:firstLine="420"/>
      <w:jc w:val="left"/>
      <w:textAlignment w:val="baseline"/>
    </w:pPr>
    <w:rPr>
      <w:rFonts w:ascii="宋体" w:hAnsiTheme="minorHAnsi" w:cstheme="minorBidi"/>
      <w:sz w:val="34"/>
      <w:szCs w:val="22"/>
    </w:rPr>
  </w:style>
  <w:style w:type="paragraph" w:styleId="6">
    <w:name w:val="annotation text"/>
    <w:basedOn w:val="1"/>
    <w:qFormat/>
    <w:uiPriority w:val="0"/>
    <w:pPr>
      <w:jc w:val="left"/>
    </w:pPr>
  </w:style>
  <w:style w:type="paragraph" w:styleId="7">
    <w:name w:val="Body Text"/>
    <w:basedOn w:val="1"/>
    <w:semiHidden/>
    <w:unhideWhenUsed/>
    <w:qFormat/>
    <w:uiPriority w:val="99"/>
    <w:pPr>
      <w:spacing w:after="120"/>
    </w:pPr>
  </w:style>
  <w:style w:type="paragraph" w:styleId="8">
    <w:name w:val="Plain Text"/>
    <w:basedOn w:val="1"/>
    <w:qFormat/>
    <w:uiPriority w:val="0"/>
    <w:rPr>
      <w:rFonts w:ascii="宋体" w:hAnsi="Courier New" w:cs="Courier New"/>
    </w:rPr>
  </w:style>
  <w:style w:type="paragraph" w:styleId="9">
    <w:name w:val="Balloon Text"/>
    <w:basedOn w:val="1"/>
    <w:link w:val="49"/>
    <w:qFormat/>
    <w:uiPriority w:val="0"/>
    <w:rPr>
      <w:sz w:val="18"/>
      <w:szCs w:val="18"/>
    </w:rPr>
  </w:style>
  <w:style w:type="paragraph" w:styleId="10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11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12">
    <w:name w:val="Normal (Web)"/>
    <w:basedOn w:val="1"/>
    <w:qFormat/>
    <w:uiPriority w:val="0"/>
    <w:pPr>
      <w:spacing w:before="75" w:after="75"/>
      <w:jc w:val="left"/>
    </w:pPr>
    <w:rPr>
      <w:rFonts w:hint="eastAsia" w:ascii="宋体" w:hAnsi="宋体"/>
      <w:kern w:val="0"/>
      <w:szCs w:val="21"/>
    </w:rPr>
  </w:style>
  <w:style w:type="paragraph" w:styleId="13">
    <w:name w:val="Body Text First Indent"/>
    <w:basedOn w:val="7"/>
    <w:semiHidden/>
    <w:unhideWhenUsed/>
    <w:qFormat/>
    <w:uiPriority w:val="99"/>
    <w:pPr>
      <w:ind w:firstLine="420" w:firstLineChars="100"/>
    </w:pPr>
  </w:style>
  <w:style w:type="table" w:styleId="15">
    <w:name w:val="Table Grid"/>
    <w:basedOn w:val="14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7">
    <w:name w:val="Strong"/>
    <w:basedOn w:val="16"/>
    <w:qFormat/>
    <w:uiPriority w:val="0"/>
    <w:rPr>
      <w:b/>
    </w:rPr>
  </w:style>
  <w:style w:type="character" w:styleId="18">
    <w:name w:val="FollowedHyperlink"/>
    <w:basedOn w:val="16"/>
    <w:qFormat/>
    <w:uiPriority w:val="0"/>
    <w:rPr>
      <w:color w:val="696969"/>
      <w:u w:val="none"/>
    </w:rPr>
  </w:style>
  <w:style w:type="character" w:styleId="19">
    <w:name w:val="Hyperlink"/>
    <w:basedOn w:val="16"/>
    <w:qFormat/>
    <w:uiPriority w:val="0"/>
    <w:rPr>
      <w:color w:val="0000FF"/>
      <w:u w:val="single"/>
    </w:rPr>
  </w:style>
  <w:style w:type="character" w:styleId="20">
    <w:name w:val="annotation reference"/>
    <w:qFormat/>
    <w:uiPriority w:val="0"/>
    <w:rPr>
      <w:sz w:val="21"/>
      <w:szCs w:val="21"/>
    </w:rPr>
  </w:style>
  <w:style w:type="paragraph" w:customStyle="1" w:styleId="21">
    <w:name w:val="_Style 3"/>
    <w:qFormat/>
    <w:uiPriority w:val="1"/>
    <w:pPr>
      <w:widowControl w:val="0"/>
      <w:jc w:val="both"/>
    </w:pPr>
    <w:rPr>
      <w:rFonts w:ascii="Calibri" w:hAnsi="Calibri" w:eastAsia="宋体" w:cs="宋体"/>
      <w:kern w:val="2"/>
      <w:sz w:val="21"/>
      <w:szCs w:val="22"/>
      <w:lang w:val="en-US" w:eastAsia="zh-CN" w:bidi="ar-SA"/>
    </w:rPr>
  </w:style>
  <w:style w:type="paragraph" w:customStyle="1" w:styleId="22">
    <w:name w:val="表格文字"/>
    <w:basedOn w:val="1"/>
    <w:qFormat/>
    <w:uiPriority w:val="0"/>
    <w:pPr>
      <w:spacing w:before="25" w:after="25" w:line="300" w:lineRule="auto"/>
    </w:pPr>
    <w:rPr>
      <w:rFonts w:ascii="Times" w:hAnsi="Times"/>
      <w:spacing w:val="10"/>
      <w:sz w:val="24"/>
    </w:rPr>
  </w:style>
  <w:style w:type="paragraph" w:styleId="23">
    <w:name w:val="List Paragraph"/>
    <w:basedOn w:val="1"/>
    <w:qFormat/>
    <w:uiPriority w:val="0"/>
    <w:pPr>
      <w:ind w:firstLine="420" w:firstLineChars="200"/>
    </w:pPr>
  </w:style>
  <w:style w:type="character" w:customStyle="1" w:styleId="24">
    <w:name w:val="标题 3 Char"/>
    <w:qFormat/>
    <w:uiPriority w:val="0"/>
    <w:rPr>
      <w:sz w:val="28"/>
    </w:rPr>
  </w:style>
  <w:style w:type="character" w:customStyle="1" w:styleId="25">
    <w:name w:val="item-name"/>
    <w:basedOn w:val="16"/>
    <w:qFormat/>
    <w:uiPriority w:val="0"/>
  </w:style>
  <w:style w:type="character" w:customStyle="1" w:styleId="26">
    <w:name w:val="item-name1"/>
    <w:basedOn w:val="16"/>
    <w:qFormat/>
    <w:uiPriority w:val="0"/>
  </w:style>
  <w:style w:type="character" w:customStyle="1" w:styleId="27">
    <w:name w:val="active"/>
    <w:basedOn w:val="16"/>
    <w:qFormat/>
    <w:uiPriority w:val="0"/>
    <w:rPr>
      <w:color w:val="00FF00"/>
      <w:shd w:val="clear" w:color="auto" w:fill="111111"/>
    </w:rPr>
  </w:style>
  <w:style w:type="character" w:customStyle="1" w:styleId="28">
    <w:name w:val="w32"/>
    <w:basedOn w:val="16"/>
    <w:qFormat/>
    <w:uiPriority w:val="0"/>
  </w:style>
  <w:style w:type="character" w:customStyle="1" w:styleId="29">
    <w:name w:val="common_over_page_btn2"/>
    <w:basedOn w:val="16"/>
    <w:qFormat/>
    <w:uiPriority w:val="0"/>
  </w:style>
  <w:style w:type="character" w:customStyle="1" w:styleId="30">
    <w:name w:val="common_over_page_btn3"/>
    <w:basedOn w:val="16"/>
    <w:qFormat/>
    <w:uiPriority w:val="0"/>
    <w:rPr>
      <w:bdr w:val="single" w:color="D2D2D2" w:sz="6" w:space="0"/>
      <w:shd w:val="clear" w:color="auto" w:fill="EDEDED"/>
    </w:rPr>
  </w:style>
  <w:style w:type="character" w:customStyle="1" w:styleId="31">
    <w:name w:val="cy"/>
    <w:basedOn w:val="16"/>
    <w:qFormat/>
    <w:uiPriority w:val="0"/>
  </w:style>
  <w:style w:type="character" w:customStyle="1" w:styleId="32">
    <w:name w:val="pagechatarealistclose_box"/>
    <w:basedOn w:val="16"/>
    <w:qFormat/>
    <w:uiPriority w:val="0"/>
  </w:style>
  <w:style w:type="character" w:customStyle="1" w:styleId="33">
    <w:name w:val="drapbtn"/>
    <w:basedOn w:val="16"/>
    <w:qFormat/>
    <w:uiPriority w:val="0"/>
  </w:style>
  <w:style w:type="character" w:customStyle="1" w:styleId="34">
    <w:name w:val="tmpztreemove_arrow"/>
    <w:basedOn w:val="16"/>
    <w:qFormat/>
    <w:uiPriority w:val="0"/>
  </w:style>
  <w:style w:type="character" w:customStyle="1" w:styleId="35">
    <w:name w:val="cdropright"/>
    <w:basedOn w:val="16"/>
    <w:qFormat/>
    <w:uiPriority w:val="0"/>
  </w:style>
  <w:style w:type="character" w:customStyle="1" w:styleId="36">
    <w:name w:val="icontext2"/>
    <w:basedOn w:val="16"/>
    <w:qFormat/>
    <w:uiPriority w:val="0"/>
  </w:style>
  <w:style w:type="character" w:customStyle="1" w:styleId="37">
    <w:name w:val="ico1656"/>
    <w:basedOn w:val="16"/>
    <w:qFormat/>
    <w:uiPriority w:val="0"/>
  </w:style>
  <w:style w:type="character" w:customStyle="1" w:styleId="38">
    <w:name w:val="ico1657"/>
    <w:basedOn w:val="16"/>
    <w:qFormat/>
    <w:uiPriority w:val="0"/>
  </w:style>
  <w:style w:type="character" w:customStyle="1" w:styleId="39">
    <w:name w:val="hilite6"/>
    <w:basedOn w:val="16"/>
    <w:qFormat/>
    <w:uiPriority w:val="0"/>
    <w:rPr>
      <w:color w:val="FFFFFF"/>
      <w:shd w:val="clear" w:color="auto" w:fill="666666"/>
    </w:rPr>
  </w:style>
  <w:style w:type="character" w:customStyle="1" w:styleId="40">
    <w:name w:val="button3"/>
    <w:basedOn w:val="16"/>
    <w:qFormat/>
    <w:uiPriority w:val="0"/>
  </w:style>
  <w:style w:type="character" w:customStyle="1" w:styleId="41">
    <w:name w:val="cdropleft"/>
    <w:basedOn w:val="16"/>
    <w:qFormat/>
    <w:uiPriority w:val="0"/>
  </w:style>
  <w:style w:type="character" w:customStyle="1" w:styleId="42">
    <w:name w:val="after"/>
    <w:basedOn w:val="16"/>
    <w:qFormat/>
    <w:uiPriority w:val="0"/>
    <w:rPr>
      <w:sz w:val="0"/>
      <w:szCs w:val="0"/>
    </w:rPr>
  </w:style>
  <w:style w:type="character" w:customStyle="1" w:styleId="43">
    <w:name w:val="iconline2"/>
    <w:basedOn w:val="16"/>
    <w:qFormat/>
    <w:uiPriority w:val="0"/>
  </w:style>
  <w:style w:type="character" w:customStyle="1" w:styleId="44">
    <w:name w:val="iconline21"/>
    <w:basedOn w:val="16"/>
    <w:qFormat/>
    <w:uiPriority w:val="0"/>
  </w:style>
  <w:style w:type="character" w:customStyle="1" w:styleId="45">
    <w:name w:val="icontext1"/>
    <w:basedOn w:val="16"/>
    <w:qFormat/>
    <w:uiPriority w:val="0"/>
  </w:style>
  <w:style w:type="character" w:customStyle="1" w:styleId="46">
    <w:name w:val="icontext11"/>
    <w:basedOn w:val="16"/>
    <w:qFormat/>
    <w:uiPriority w:val="0"/>
  </w:style>
  <w:style w:type="character" w:customStyle="1" w:styleId="47">
    <w:name w:val="icontext12"/>
    <w:basedOn w:val="16"/>
    <w:qFormat/>
    <w:uiPriority w:val="0"/>
  </w:style>
  <w:style w:type="character" w:customStyle="1" w:styleId="48">
    <w:name w:val="icontext3"/>
    <w:basedOn w:val="16"/>
    <w:qFormat/>
    <w:uiPriority w:val="0"/>
  </w:style>
  <w:style w:type="character" w:customStyle="1" w:styleId="49">
    <w:name w:val="批注框文本 Char"/>
    <w:basedOn w:val="16"/>
    <w:link w:val="9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8</Pages>
  <Words>2362</Words>
  <Characters>2551</Characters>
  <Lines>21</Lines>
  <Paragraphs>6</Paragraphs>
  <TotalTime>28</TotalTime>
  <ScaleCrop>false</ScaleCrop>
  <LinksUpToDate>false</LinksUpToDate>
  <CharactersWithSpaces>2834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2021-01-05T08:20:00Z</dcterms:created>
  <dc:creator>刘远霞</dc:creator>
  <cp:lastModifiedBy>刘远霞</cp:lastModifiedBy>
  <dcterms:modified xsi:type="dcterms:W3CDTF">2022-12-13T08:34:55Z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676C90979A214506A84DA00D6C26FDE5</vt:lpwstr>
  </property>
</Properties>
</file>